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88" w:type="dxa"/>
        <w:jc w:val="center"/>
        <w:tblLook w:val="01E0" w:firstRow="1" w:lastRow="1" w:firstColumn="1" w:lastColumn="1" w:noHBand="0" w:noVBand="0"/>
      </w:tblPr>
      <w:tblGrid>
        <w:gridCol w:w="6771"/>
        <w:gridCol w:w="8017"/>
      </w:tblGrid>
      <w:tr w:rsidR="00060117" w:rsidTr="00060117">
        <w:trPr>
          <w:jc w:val="center"/>
        </w:trPr>
        <w:tc>
          <w:tcPr>
            <w:tcW w:w="6771" w:type="dxa"/>
            <w:hideMark/>
          </w:tcPr>
          <w:p w:rsidR="00060117" w:rsidRDefault="00060117">
            <w:pPr>
              <w:jc w:val="center"/>
              <w:rPr>
                <w:b/>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1731010</wp:posOffset>
                      </wp:positionH>
                      <wp:positionV relativeFrom="paragraph">
                        <wp:posOffset>308609</wp:posOffset>
                      </wp:positionV>
                      <wp:extent cx="6223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E10F"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pt,24.3pt" to="185.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K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"/>
                  </w:pict>
                </mc:Fallback>
              </mc:AlternateContent>
            </w:r>
            <w:r>
              <w:rPr>
                <w:b/>
              </w:rPr>
              <w:t>BỘ TƯ PHÁP</w:t>
            </w:r>
          </w:p>
        </w:tc>
        <w:tc>
          <w:tcPr>
            <w:tcW w:w="8017" w:type="dxa"/>
            <w:hideMark/>
          </w:tcPr>
          <w:p w:rsidR="00060117" w:rsidRDefault="00060117">
            <w:pPr>
              <w:jc w:val="center"/>
              <w:rPr>
                <w:b/>
              </w:rPr>
            </w:pPr>
            <w:r>
              <w:rPr>
                <w:b/>
              </w:rPr>
              <w:t>CỘNG HÒA XÃ HỘI CHỦ NGHĨA VIỆT NAM</w:t>
            </w:r>
          </w:p>
          <w:p w:rsidR="00060117" w:rsidRDefault="00060117">
            <w:pPr>
              <w:jc w:val="center"/>
              <w:rPr>
                <w:b/>
              </w:rPr>
            </w:pPr>
            <w:r>
              <w:rPr>
                <w:b/>
              </w:rPr>
              <w:t>Độc lập – Tự do – Hạnh phúc</w:t>
            </w:r>
          </w:p>
          <w:p w:rsidR="00060117" w:rsidRPr="00C13B6F" w:rsidRDefault="00060117" w:rsidP="009B7385">
            <w:pPr>
              <w:spacing w:before="120" w:after="120"/>
              <w:jc w:val="center"/>
              <w:rPr>
                <w:b/>
              </w:rPr>
            </w:pPr>
            <w:r>
              <w:rPr>
                <w:i/>
              </w:rPr>
              <w:t xml:space="preserve">Hà Nội, ngày  </w:t>
            </w:r>
            <w:r w:rsidR="00C13B6F">
              <w:rPr>
                <w:i/>
              </w:rPr>
              <w:t xml:space="preserve"> </w:t>
            </w:r>
            <w:r w:rsidR="00053DDF">
              <w:rPr>
                <w:i/>
              </w:rPr>
              <w:t xml:space="preserve"> </w:t>
            </w:r>
            <w:r>
              <w:rPr>
                <w:i/>
              </w:rPr>
              <w:t xml:space="preserve"> tháng  </w:t>
            </w:r>
            <w:r w:rsidR="00C13B6F">
              <w:rPr>
                <w:i/>
              </w:rPr>
              <w:t xml:space="preserve"> </w:t>
            </w:r>
            <w:r>
              <w:rPr>
                <w:i/>
              </w:rPr>
              <w:t xml:space="preserve"> năm 202</w:t>
            </w:r>
            <w:r>
              <w:rPr>
                <w:noProof/>
              </w:rPr>
              <mc:AlternateContent>
                <mc:Choice Requires="wps">
                  <w:drawing>
                    <wp:anchor distT="4294967295" distB="4294967295" distL="114300" distR="114300" simplePos="0" relativeHeight="251657728" behindDoc="0" locked="0" layoutInCell="1" allowOverlap="1" wp14:anchorId="75F3F326" wp14:editId="2AC3DF15">
                      <wp:simplePos x="0" y="0"/>
                      <wp:positionH relativeFrom="column">
                        <wp:posOffset>1391920</wp:posOffset>
                      </wp:positionH>
                      <wp:positionV relativeFrom="paragraph">
                        <wp:posOffset>11429</wp:posOffset>
                      </wp:positionV>
                      <wp:extent cx="2133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A574"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6pt,.9pt" to="277.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"/>
                  </w:pict>
                </mc:Fallback>
              </mc:AlternateContent>
            </w:r>
            <w:r w:rsidR="00C13B6F">
              <w:rPr>
                <w:i/>
              </w:rPr>
              <w:t>2</w:t>
            </w:r>
          </w:p>
        </w:tc>
      </w:tr>
    </w:tbl>
    <w:p w:rsidR="00060117" w:rsidRDefault="00060117" w:rsidP="00060117">
      <w:pPr>
        <w:spacing w:before="120"/>
        <w:ind w:right="255"/>
        <w:jc w:val="center"/>
        <w:rPr>
          <w:b/>
        </w:rPr>
      </w:pPr>
      <w:r>
        <w:rPr>
          <w:b/>
        </w:rPr>
        <w:t>PHỤ LỤC</w:t>
      </w:r>
    </w:p>
    <w:p w:rsidR="00060117" w:rsidRDefault="00060117" w:rsidP="00060117">
      <w:pPr>
        <w:ind w:right="255"/>
        <w:jc w:val="center"/>
        <w:rPr>
          <w:b/>
        </w:rPr>
      </w:pPr>
      <w:r>
        <w:rPr>
          <w:b/>
        </w:rPr>
        <w:t xml:space="preserve">Cách đánh giá, chấm điểm, xếp hạng thi đua cơ quan </w:t>
      </w:r>
      <w:r>
        <w:rPr>
          <w:b/>
          <w:lang w:val="vi-VN"/>
        </w:rPr>
        <w:t>T</w:t>
      </w:r>
      <w:r>
        <w:rPr>
          <w:b/>
        </w:rPr>
        <w:t>hi hà</w:t>
      </w:r>
      <w:r w:rsidR="0061769F">
        <w:rPr>
          <w:b/>
        </w:rPr>
        <w:t>nh án dân sự địa phương năm 2022</w:t>
      </w:r>
    </w:p>
    <w:p w:rsidR="00060117" w:rsidRDefault="00060117" w:rsidP="00060117">
      <w:pPr>
        <w:ind w:right="259"/>
        <w:jc w:val="center"/>
        <w:rPr>
          <w:i/>
        </w:rPr>
      </w:pPr>
      <w:r>
        <w:rPr>
          <w:i/>
        </w:rPr>
        <w:t>(Ban hành kèm theo Quyết định số</w:t>
      </w:r>
      <w:r>
        <w:rPr>
          <w:i/>
          <w:lang w:val="vi-VN"/>
        </w:rPr>
        <w:t xml:space="preserve">  </w:t>
      </w:r>
      <w:r w:rsidR="00C13B6F">
        <w:rPr>
          <w:i/>
        </w:rPr>
        <w:t xml:space="preserve">  </w:t>
      </w:r>
      <w:r>
        <w:rPr>
          <w:i/>
        </w:rPr>
        <w:t xml:space="preserve">/QĐ-BTP ngày </w:t>
      </w:r>
      <w:r w:rsidR="00C13B6F">
        <w:rPr>
          <w:i/>
        </w:rPr>
        <w:t xml:space="preserve"> </w:t>
      </w:r>
      <w:r>
        <w:rPr>
          <w:i/>
        </w:rPr>
        <w:t xml:space="preserve"> tháng </w:t>
      </w:r>
      <w:r w:rsidR="00C13B6F">
        <w:rPr>
          <w:i/>
        </w:rPr>
        <w:t xml:space="preserve"> </w:t>
      </w:r>
      <w:r>
        <w:rPr>
          <w:i/>
        </w:rPr>
        <w:t xml:space="preserve"> năm  202</w:t>
      </w:r>
      <w:r w:rsidR="00C13B6F">
        <w:rPr>
          <w:i/>
        </w:rPr>
        <w:t>2</w:t>
      </w:r>
      <w:r>
        <w:rPr>
          <w:i/>
        </w:rPr>
        <w:t xml:space="preserve"> của Bộ trưởng Bộ Tư pháp)</w:t>
      </w:r>
    </w:p>
    <w:p w:rsidR="00060117" w:rsidRDefault="00060117" w:rsidP="0076025B">
      <w:pPr>
        <w:spacing w:before="60" w:after="60" w:line="276" w:lineRule="auto"/>
        <w:ind w:firstLine="709"/>
        <w:rPr>
          <w:b/>
          <w:lang w:val="vi-VN"/>
        </w:rPr>
      </w:pPr>
      <w:r>
        <w:rPr>
          <w:noProof/>
        </w:rPr>
        <mc:AlternateContent>
          <mc:Choice Requires="wps">
            <w:drawing>
              <wp:anchor distT="0" distB="0" distL="114300" distR="114300" simplePos="0" relativeHeight="251658752" behindDoc="0" locked="0" layoutInCell="1" allowOverlap="1">
                <wp:simplePos x="0" y="0"/>
                <wp:positionH relativeFrom="column">
                  <wp:posOffset>3397885</wp:posOffset>
                </wp:positionH>
                <wp:positionV relativeFrom="paragraph">
                  <wp:posOffset>57150</wp:posOffset>
                </wp:positionV>
                <wp:extent cx="2489200" cy="0"/>
                <wp:effectExtent l="6985" t="9525" r="889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A8B9"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4.5pt" to="463.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73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ecLMBwj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"/>
            </w:pict>
          </mc:Fallback>
        </mc:AlternateContent>
      </w:r>
    </w:p>
    <w:p w:rsidR="00060117" w:rsidRPr="00C13B6F" w:rsidRDefault="00060117" w:rsidP="0076025B">
      <w:pPr>
        <w:spacing w:before="60" w:after="60" w:line="288" w:lineRule="auto"/>
        <w:ind w:firstLine="709"/>
        <w:rPr>
          <w:b/>
          <w:lang w:val="vi-VN"/>
        </w:rPr>
      </w:pPr>
      <w:r w:rsidRPr="00C13B6F">
        <w:rPr>
          <w:b/>
          <w:lang w:val="vi-VN"/>
        </w:rPr>
        <w:t>I. ĐỐI TƯỢNG VÀ CÁCH TÍNH ĐIỂM</w:t>
      </w:r>
    </w:p>
    <w:p w:rsidR="00060117" w:rsidRPr="00C13B6F" w:rsidRDefault="00060117" w:rsidP="0076025B">
      <w:pPr>
        <w:spacing w:before="60" w:after="60" w:line="288" w:lineRule="auto"/>
        <w:ind w:right="85" w:firstLine="709"/>
        <w:jc w:val="both"/>
        <w:rPr>
          <w:b/>
          <w:lang w:val="vi-VN"/>
        </w:rPr>
      </w:pPr>
      <w:r w:rsidRPr="00C13B6F">
        <w:rPr>
          <w:b/>
          <w:lang w:val="vi-VN"/>
        </w:rPr>
        <w:t>1. Đối tượng áp dụng</w:t>
      </w:r>
    </w:p>
    <w:p w:rsidR="00060117" w:rsidRPr="00C13B6F" w:rsidRDefault="00060117" w:rsidP="0076025B">
      <w:pPr>
        <w:spacing w:before="60" w:after="60" w:line="288" w:lineRule="auto"/>
        <w:ind w:right="85" w:firstLine="709"/>
        <w:jc w:val="both"/>
        <w:rPr>
          <w:lang w:val="vi-VN"/>
        </w:rPr>
      </w:pPr>
      <w:r w:rsidRPr="00C13B6F">
        <w:rPr>
          <w:lang w:val="vi-VN"/>
        </w:rPr>
        <w:t>Cục Thi hành án dân sự các tỉnh, thành phố trực thuộc Trung ương (</w:t>
      </w:r>
      <w:r>
        <w:rPr>
          <w:lang w:val="vi-VN"/>
        </w:rPr>
        <w:t>s</w:t>
      </w:r>
      <w:r w:rsidRPr="00C13B6F">
        <w:rPr>
          <w:lang w:val="vi-VN"/>
        </w:rPr>
        <w:t>au đây gọi tắt là Cục); Chi cục Thi hành án dân các huyện, thị xã, thành phố thuộc tỉnh (</w:t>
      </w:r>
      <w:r>
        <w:rPr>
          <w:lang w:val="vi-VN"/>
        </w:rPr>
        <w:t>s</w:t>
      </w:r>
      <w:r w:rsidRPr="00C13B6F">
        <w:rPr>
          <w:lang w:val="vi-VN"/>
        </w:rPr>
        <w:t>au đây gọi tắt là Chi cục).</w:t>
      </w:r>
    </w:p>
    <w:p w:rsidR="00060117" w:rsidRPr="00C13B6F" w:rsidRDefault="00060117" w:rsidP="0076025B">
      <w:pPr>
        <w:tabs>
          <w:tab w:val="left" w:pos="6165"/>
        </w:tabs>
        <w:spacing w:before="60" w:after="60" w:line="288" w:lineRule="auto"/>
        <w:ind w:right="85" w:firstLine="709"/>
        <w:jc w:val="both"/>
        <w:rPr>
          <w:b/>
          <w:lang w:val="vi-VN"/>
        </w:rPr>
      </w:pPr>
      <w:r w:rsidRPr="00C13B6F">
        <w:rPr>
          <w:b/>
          <w:lang w:val="vi-VN"/>
        </w:rPr>
        <w:t xml:space="preserve">2. Phạm vi áp dụng </w:t>
      </w:r>
      <w:r w:rsidRPr="00C13B6F">
        <w:rPr>
          <w:b/>
          <w:lang w:val="vi-VN"/>
        </w:rPr>
        <w:tab/>
      </w:r>
    </w:p>
    <w:p w:rsidR="00060117" w:rsidRPr="00C13B6F" w:rsidRDefault="00060117" w:rsidP="0076025B">
      <w:pPr>
        <w:spacing w:before="60" w:after="60" w:line="288" w:lineRule="auto"/>
        <w:ind w:right="12" w:firstLine="709"/>
        <w:jc w:val="both"/>
        <w:rPr>
          <w:b/>
          <w:i/>
          <w:lang w:val="vi-VN"/>
        </w:rPr>
      </w:pPr>
      <w:r w:rsidRPr="00C13B6F">
        <w:rPr>
          <w:b/>
          <w:i/>
          <w:lang w:val="vi-VN"/>
        </w:rPr>
        <w:t xml:space="preserve">2.1. Đối với Cục </w:t>
      </w:r>
      <w:r>
        <w:rPr>
          <w:b/>
          <w:i/>
          <w:lang w:val="vi-VN"/>
        </w:rPr>
        <w:t>T</w:t>
      </w:r>
      <w:r w:rsidRPr="00C13B6F">
        <w:rPr>
          <w:b/>
          <w:i/>
          <w:lang w:val="vi-VN"/>
        </w:rPr>
        <w:t>hi hành án dân sự</w:t>
      </w:r>
    </w:p>
    <w:p w:rsidR="00060117" w:rsidRPr="00C13B6F" w:rsidRDefault="00060117" w:rsidP="0076025B">
      <w:pPr>
        <w:spacing w:before="60" w:after="60" w:line="288" w:lineRule="auto"/>
        <w:ind w:right="255"/>
        <w:jc w:val="both"/>
        <w:rPr>
          <w:b/>
          <w:lang w:val="vi-VN"/>
        </w:rPr>
      </w:pPr>
      <w:r w:rsidRPr="00C13B6F">
        <w:rPr>
          <w:lang w:val="vi-VN"/>
        </w:rPr>
        <w:t xml:space="preserve"> </w:t>
      </w:r>
      <w:r w:rsidRPr="00C13B6F">
        <w:rPr>
          <w:lang w:val="vi-VN"/>
        </w:rPr>
        <w:tab/>
        <w:t>Chấm điểm kết quả thực hiện</w:t>
      </w:r>
      <w:r>
        <w:rPr>
          <w:lang w:val="vi-VN"/>
        </w:rPr>
        <w:t xml:space="preserve"> các chỉ tiêu,</w:t>
      </w:r>
      <w:r w:rsidRPr="00C13B6F">
        <w:rPr>
          <w:lang w:val="vi-VN"/>
        </w:rPr>
        <w:t xml:space="preserve"> nhiệm vụ theo chức năng, nhiệm vụ của các phòng thuộc Cục và các Chi cục trên địa bàn tỉnh, thành phố được quy định tại Phần A của Bảng tiêu chí chấm điểm thi đua, xếp hạng cơ quan </w:t>
      </w:r>
      <w:r>
        <w:rPr>
          <w:lang w:val="vi-VN"/>
        </w:rPr>
        <w:t>T</w:t>
      </w:r>
      <w:r w:rsidRPr="00C13B6F">
        <w:rPr>
          <w:lang w:val="vi-VN"/>
        </w:rPr>
        <w:t>hi hà</w:t>
      </w:r>
      <w:r w:rsidR="0061769F">
        <w:rPr>
          <w:lang w:val="vi-VN"/>
        </w:rPr>
        <w:t>nh án dân sự địa phương năm 2022</w:t>
      </w:r>
      <w:r w:rsidRPr="00C13B6F">
        <w:rPr>
          <w:lang w:val="vi-VN"/>
        </w:rPr>
        <w:t xml:space="preserve"> (</w:t>
      </w:r>
      <w:r>
        <w:rPr>
          <w:lang w:val="vi-VN"/>
        </w:rPr>
        <w:t>g</w:t>
      </w:r>
      <w:r w:rsidRPr="00C13B6F">
        <w:rPr>
          <w:lang w:val="vi-VN"/>
        </w:rPr>
        <w:t>ọi tắt là Bảng tiêu chí).</w:t>
      </w:r>
    </w:p>
    <w:p w:rsidR="00060117" w:rsidRPr="00C13B6F" w:rsidRDefault="00060117" w:rsidP="0076025B">
      <w:pPr>
        <w:spacing w:before="60" w:after="60" w:line="288" w:lineRule="auto"/>
        <w:ind w:right="12" w:firstLine="709"/>
        <w:jc w:val="both"/>
        <w:rPr>
          <w:lang w:val="vi-VN"/>
        </w:rPr>
      </w:pPr>
      <w:r w:rsidRPr="00C13B6F">
        <w:rPr>
          <w:b/>
          <w:i/>
          <w:lang w:val="vi-VN"/>
        </w:rPr>
        <w:t>2.2. Đối với Chi cục thi hành án dân sự</w:t>
      </w:r>
    </w:p>
    <w:p w:rsidR="00060117" w:rsidRPr="00C13B6F" w:rsidRDefault="00060117" w:rsidP="0076025B">
      <w:pPr>
        <w:spacing w:before="60" w:after="60" w:line="288" w:lineRule="auto"/>
        <w:ind w:right="12" w:firstLine="709"/>
        <w:jc w:val="both"/>
        <w:rPr>
          <w:lang w:val="vi-VN"/>
        </w:rPr>
      </w:pPr>
      <w:r w:rsidRPr="00C13B6F">
        <w:rPr>
          <w:lang w:val="vi-VN"/>
        </w:rPr>
        <w:t>Chấm điểm kết quả thực hiện nhiệm vụ trong phạm vi chức năng, nhiệm vụ của Chi cục được quy định tại Phần B của Bảng tiêu chí.</w:t>
      </w:r>
    </w:p>
    <w:p w:rsidR="00060117" w:rsidRPr="00C13B6F" w:rsidRDefault="00060117" w:rsidP="0076025B">
      <w:pPr>
        <w:spacing w:before="60" w:after="60" w:line="288" w:lineRule="auto"/>
        <w:ind w:right="12" w:firstLine="709"/>
        <w:jc w:val="both"/>
        <w:rPr>
          <w:b/>
          <w:lang w:val="vi-VN"/>
        </w:rPr>
      </w:pPr>
      <w:r w:rsidRPr="00C13B6F">
        <w:rPr>
          <w:b/>
          <w:lang w:val="vi-VN"/>
        </w:rPr>
        <w:t>3. Cách tính điểm</w:t>
      </w:r>
    </w:p>
    <w:p w:rsidR="00060117" w:rsidRDefault="00060117" w:rsidP="0076025B">
      <w:pPr>
        <w:tabs>
          <w:tab w:val="left" w:pos="567"/>
        </w:tabs>
        <w:spacing w:before="60" w:after="60" w:line="288" w:lineRule="auto"/>
        <w:ind w:right="12" w:firstLine="709"/>
        <w:jc w:val="both"/>
        <w:rPr>
          <w:lang w:val="vi-VN"/>
        </w:rPr>
      </w:pPr>
      <w:r w:rsidRPr="00C13B6F">
        <w:rPr>
          <w:lang w:val="vi-VN"/>
        </w:rPr>
        <w:t>Căn cứ mức độ hoàn thành nhiệm vụ theo các tiêu chí đã được quy định, cách tính điểm tự chấm của Cục, Chi cục và điểm chấm thẩm định của Cục đối với Chi cục, của Tổng cục đối với Cục được xác định như sau:</w:t>
      </w:r>
    </w:p>
    <w:p w:rsidR="00CD465D" w:rsidRPr="00C13B6F" w:rsidRDefault="00CD465D" w:rsidP="0076025B">
      <w:pPr>
        <w:tabs>
          <w:tab w:val="left" w:pos="567"/>
        </w:tabs>
        <w:spacing w:before="60" w:after="60" w:line="288" w:lineRule="auto"/>
        <w:ind w:right="12" w:firstLine="709"/>
        <w:jc w:val="both"/>
        <w:rPr>
          <w:lang w:val="vi-VN"/>
        </w:rPr>
      </w:pPr>
    </w:p>
    <w:p w:rsidR="00060117" w:rsidRPr="00C13B6F" w:rsidRDefault="00060117" w:rsidP="0076025B">
      <w:pPr>
        <w:spacing w:before="60" w:after="60" w:line="288" w:lineRule="auto"/>
        <w:ind w:right="11" w:firstLine="709"/>
        <w:jc w:val="both"/>
        <w:rPr>
          <w:b/>
          <w:i/>
          <w:lang w:val="vi-VN"/>
        </w:rPr>
      </w:pPr>
      <w:r w:rsidRPr="00C13B6F">
        <w:rPr>
          <w:b/>
          <w:i/>
          <w:lang w:val="vi-VN"/>
        </w:rPr>
        <w:lastRenderedPageBreak/>
        <w:t>3.1.</w:t>
      </w:r>
      <w:r>
        <w:rPr>
          <w:b/>
          <w:i/>
          <w:lang w:val="vi-VN"/>
        </w:rPr>
        <w:t xml:space="preserve"> </w:t>
      </w:r>
      <w:r w:rsidRPr="00C13B6F">
        <w:rPr>
          <w:b/>
          <w:i/>
          <w:lang w:val="vi-VN"/>
        </w:rPr>
        <w:t>Mục 1, 2 Phần I. Kết quả thi hành án về việc, về giá trị (</w:t>
      </w:r>
      <w:r>
        <w:rPr>
          <w:b/>
          <w:i/>
          <w:lang w:val="vi-VN"/>
        </w:rPr>
        <w:t>đ</w:t>
      </w:r>
      <w:r w:rsidRPr="00C13B6F">
        <w:rPr>
          <w:b/>
          <w:i/>
          <w:lang w:val="vi-VN"/>
        </w:rPr>
        <w:t>iểm chuẩn cho mỗi Mục:</w:t>
      </w:r>
      <w:r>
        <w:rPr>
          <w:b/>
          <w:i/>
          <w:lang w:val="vi-VN"/>
        </w:rPr>
        <w:t xml:space="preserve"> </w:t>
      </w:r>
      <w:r w:rsidRPr="00C13B6F">
        <w:rPr>
          <w:b/>
          <w:i/>
          <w:lang w:val="vi-VN"/>
        </w:rPr>
        <w:t>40 điểm)</w:t>
      </w:r>
    </w:p>
    <w:p w:rsidR="00060117" w:rsidRPr="00C13B6F" w:rsidRDefault="00060117" w:rsidP="0076025B">
      <w:pPr>
        <w:spacing w:before="60" w:after="60" w:line="288" w:lineRule="auto"/>
        <w:ind w:right="11" w:firstLine="720"/>
        <w:jc w:val="both"/>
        <w:rPr>
          <w:lang w:val="vi-VN"/>
        </w:rPr>
      </w:pPr>
      <w:r w:rsidRPr="00C13B6F">
        <w:rPr>
          <w:lang w:val="vi-VN"/>
        </w:rPr>
        <w:t>- Hoàn thành vượt chỉ tiêu do Tổng cục THADS (</w:t>
      </w:r>
      <w:r>
        <w:rPr>
          <w:lang w:val="vi-VN"/>
        </w:rPr>
        <w:t>s</w:t>
      </w:r>
      <w:r w:rsidRPr="00C13B6F">
        <w:rPr>
          <w:lang w:val="vi-VN"/>
        </w:rPr>
        <w:t>au đây gọi là Tổng cục) giao cho Cục, Cục giao cho Chi cục (về việc, về giá trị) từ 5% trở lên đối với nhóm đơn vị thuộc tiểu mục a, từ 4% trở lên đối với nhóm đơn vị thuộc tiểu mục b, từ 3% trở lên đối với nhóm đơn vị thuộc tiểu mục c, từ 2% trở lên đối với nhóm đơn vị thuộc tiểu mục d và từ 1% trở lên đối với nhóm đơn vị thuộc tiểu mục đ của các Mục 1 và 2; các tiêu chí về các lĩnh vực khác nếu hoàn thành đảm bảo yêu cầu về tiến độ, chất lượng, có những sáng kiến, giải pháp, kết quả vượt trội cụ thể thì đạt số điểm chuẩn như quy định cho mỗi Mục.</w:t>
      </w:r>
    </w:p>
    <w:p w:rsidR="00060117" w:rsidRPr="00C13B6F" w:rsidRDefault="00060117" w:rsidP="0076025B">
      <w:pPr>
        <w:spacing w:before="60" w:after="60" w:line="288" w:lineRule="auto"/>
        <w:ind w:right="11" w:firstLine="720"/>
        <w:jc w:val="both"/>
        <w:rPr>
          <w:lang w:val="vi-VN"/>
        </w:rPr>
      </w:pPr>
      <w:r w:rsidRPr="00C13B6F">
        <w:rPr>
          <w:b/>
          <w:u w:val="single"/>
          <w:lang w:val="vi-VN"/>
        </w:rPr>
        <w:t>Ví dụ về việc:</w:t>
      </w:r>
      <w:r w:rsidRPr="00C13B6F">
        <w:rPr>
          <w:lang w:val="vi-VN"/>
        </w:rPr>
        <w:t xml:space="preserve"> </w:t>
      </w:r>
    </w:p>
    <w:p w:rsidR="00060117" w:rsidRPr="00C13B6F" w:rsidRDefault="00060117" w:rsidP="0076025B">
      <w:pPr>
        <w:spacing w:before="60" w:after="60" w:line="288" w:lineRule="auto"/>
        <w:ind w:right="11" w:firstLine="720"/>
        <w:jc w:val="both"/>
        <w:rPr>
          <w:lang w:val="vi-VN"/>
        </w:rPr>
      </w:pPr>
      <w:r w:rsidRPr="00C13B6F">
        <w:rPr>
          <w:b/>
          <w:i/>
          <w:lang w:val="vi-VN"/>
        </w:rPr>
        <w:t>Ví dụ 1.</w:t>
      </w:r>
      <w:r w:rsidR="0061769F">
        <w:rPr>
          <w:lang w:val="vi-VN"/>
        </w:rPr>
        <w:t xml:space="preserve"> Năm 2022</w:t>
      </w:r>
      <w:r w:rsidRPr="00C13B6F">
        <w:rPr>
          <w:lang w:val="vi-VN"/>
        </w:rPr>
        <w:t>, Cục THADS tỉnh A</w:t>
      </w:r>
      <w:r w:rsidRPr="00C13B6F">
        <w:rPr>
          <w:i/>
          <w:lang w:val="vi-VN"/>
        </w:rPr>
        <w:t xml:space="preserve"> </w:t>
      </w:r>
      <w:r w:rsidRPr="00C13B6F">
        <w:rPr>
          <w:spacing w:val="-2"/>
          <w:lang w:val="vi-VN"/>
        </w:rPr>
        <w:t>(</w:t>
      </w:r>
      <w:r w:rsidRPr="00C13B6F">
        <w:rPr>
          <w:i/>
          <w:spacing w:val="-2"/>
          <w:lang w:val="vi-VN"/>
        </w:rPr>
        <w:t>là Cục</w:t>
      </w:r>
      <w:r>
        <w:rPr>
          <w:i/>
          <w:spacing w:val="-2"/>
          <w:lang w:val="vi-VN"/>
        </w:rPr>
        <w:t xml:space="preserve"> </w:t>
      </w:r>
      <w:r w:rsidRPr="00C13B6F">
        <w:rPr>
          <w:i/>
          <w:spacing w:val="-2"/>
          <w:lang w:val="vi-VN"/>
        </w:rPr>
        <w:t>có dưới 500 việc, toàn tỉnh, thành phố có số việc dưới 5.000 việc</w:t>
      </w:r>
      <w:r w:rsidRPr="00C13B6F">
        <w:rPr>
          <w:spacing w:val="-2"/>
          <w:lang w:val="vi-VN"/>
        </w:rPr>
        <w:t>)</w:t>
      </w:r>
      <w:r w:rsidRPr="00C13B6F">
        <w:rPr>
          <w:spacing w:val="-4"/>
          <w:lang w:val="vi-VN"/>
        </w:rPr>
        <w:t xml:space="preserve"> </w:t>
      </w:r>
      <w:r w:rsidRPr="00C13B6F">
        <w:rPr>
          <w:lang w:val="vi-VN"/>
        </w:rPr>
        <w:t xml:space="preserve">được Tổng cục giao chỉ tiêu về việc giải quyết có điều kiện thi hành là 82% và nếu trong năm Cục đạt chỉ tiêu 87% (vượt 5%) thì số điểm Cục đạt được tại Mục này là 40 điểm (điểm chuẩn); </w:t>
      </w:r>
    </w:p>
    <w:p w:rsidR="00060117" w:rsidRPr="00C13B6F" w:rsidRDefault="00060117" w:rsidP="0076025B">
      <w:pPr>
        <w:spacing w:before="60" w:after="60" w:line="288" w:lineRule="auto"/>
        <w:ind w:right="11" w:firstLine="720"/>
        <w:jc w:val="both"/>
        <w:rPr>
          <w:lang w:val="vi-VN"/>
        </w:rPr>
      </w:pPr>
      <w:r w:rsidRPr="00C13B6F">
        <w:rPr>
          <w:b/>
          <w:i/>
          <w:lang w:val="vi-VN"/>
        </w:rPr>
        <w:t>Ví dụ 2.</w:t>
      </w:r>
      <w:r w:rsidR="0061769F">
        <w:rPr>
          <w:lang w:val="vi-VN"/>
        </w:rPr>
        <w:t xml:space="preserve"> Năm 2022</w:t>
      </w:r>
      <w:r w:rsidRPr="00C13B6F">
        <w:rPr>
          <w:lang w:val="vi-VN"/>
        </w:rPr>
        <w:t xml:space="preserve">, Chi cục THADS huyện C, tỉnh A </w:t>
      </w:r>
      <w:r w:rsidRPr="00C13B6F">
        <w:rPr>
          <w:spacing w:val="-2"/>
          <w:lang w:val="vi-VN"/>
        </w:rPr>
        <w:t>(</w:t>
      </w:r>
      <w:r w:rsidRPr="00C13B6F">
        <w:rPr>
          <w:i/>
          <w:spacing w:val="-2"/>
          <w:lang w:val="vi-VN"/>
        </w:rPr>
        <w:t>là đơn vị có dưới 500 việc)</w:t>
      </w:r>
      <w:r>
        <w:rPr>
          <w:i/>
          <w:spacing w:val="-2"/>
          <w:lang w:val="vi-VN"/>
        </w:rPr>
        <w:t xml:space="preserve"> </w:t>
      </w:r>
      <w:r w:rsidRPr="00C13B6F">
        <w:rPr>
          <w:lang w:val="vi-VN"/>
        </w:rPr>
        <w:t>được Cục giao chỉ tiêu về việc giải quyết có điều kiện thi hành là 83% và nếu trong năm Chi cục đạt chỉ tiêu 88% (vượt 5%) thì số điểm Chi cục đạt được tại Mục này là 40 điểm (điểm chuẩn).</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1.</w:t>
      </w:r>
      <w:r w:rsidR="0061769F">
        <w:rPr>
          <w:spacing w:val="-6"/>
          <w:lang w:val="vi-VN"/>
        </w:rPr>
        <w:t xml:space="preserve"> Năm 2022</w:t>
      </w:r>
      <w:r w:rsidRPr="00C13B6F">
        <w:rPr>
          <w:spacing w:val="-6"/>
          <w:lang w:val="vi-VN"/>
        </w:rPr>
        <w:t xml:space="preserve">, Cục THADS tỉnh C </w:t>
      </w:r>
      <w:r w:rsidRPr="00C13B6F">
        <w:rPr>
          <w:i/>
          <w:spacing w:val="-2"/>
          <w:lang w:val="vi-VN"/>
        </w:rPr>
        <w:t xml:space="preserve">(là Cục </w:t>
      </w:r>
      <w:r w:rsidRPr="00C13B6F">
        <w:rPr>
          <w:i/>
          <w:lang w:val="vi-VN"/>
        </w:rPr>
        <w:t xml:space="preserve">có số tiền phải thi hành từ 5 tỷ đồng đến dưới 20 tỷ đồng/năm; toàn tỉnh, thành phố có số tiền phải thi hành từ 300 tỷ đồng đến dưới 700 tỷ đồng/năm) </w:t>
      </w:r>
      <w:r w:rsidRPr="00C13B6F">
        <w:rPr>
          <w:spacing w:val="-6"/>
          <w:lang w:val="vi-VN"/>
        </w:rPr>
        <w:t>được Tổng cục giao chỉ tiêu về tiền giải quyết trên số tiền có điều kiện thi hành là 40,1% và nếu trong năm Cục đạt chỉ tiêu 44,1% (vượt 4%) thì số điểm Cục đạt được tại Mục này là 40 điểm (điểm chuẩn);</w:t>
      </w:r>
    </w:p>
    <w:p w:rsidR="0076025B" w:rsidRDefault="00060117" w:rsidP="0076025B">
      <w:pPr>
        <w:spacing w:before="60" w:after="60" w:line="288" w:lineRule="auto"/>
        <w:ind w:right="11" w:firstLine="70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xml:space="preserve">, Chi cục THADS huyện B, tỉnh C </w:t>
      </w:r>
      <w:r w:rsidRPr="00C13B6F">
        <w:rPr>
          <w:i/>
          <w:spacing w:val="-2"/>
          <w:lang w:val="vi-VN"/>
        </w:rPr>
        <w:t xml:space="preserve">(là đơn vị </w:t>
      </w:r>
      <w:r w:rsidRPr="00C13B6F">
        <w:rPr>
          <w:i/>
          <w:lang w:val="vi-VN"/>
        </w:rPr>
        <w:t xml:space="preserve">có số tiền phải thi hành dưới 5 tỷ đồng/năm) </w:t>
      </w:r>
      <w:r w:rsidRPr="00C13B6F">
        <w:rPr>
          <w:spacing w:val="-6"/>
          <w:lang w:val="vi-VN"/>
        </w:rPr>
        <w:t>được Cục giao chỉ tiêu về tiền giải quyết trên số tiền có điều kiện thi hành là 43% và nếu trong năm Chi cục đạt chỉ tiêu 48% (vượt 5%) thì số điểm Chi cục đạt được tại Mục này là 40 điểm (điểm chuẩn).</w:t>
      </w:r>
    </w:p>
    <w:p w:rsidR="00060117" w:rsidRPr="00C13B6F" w:rsidRDefault="00060117" w:rsidP="0076025B">
      <w:pPr>
        <w:spacing w:before="60" w:after="60" w:line="288" w:lineRule="auto"/>
        <w:ind w:right="11" w:firstLine="700"/>
        <w:jc w:val="both"/>
        <w:rPr>
          <w:lang w:val="vi-VN"/>
        </w:rPr>
      </w:pPr>
      <w:r w:rsidRPr="00C13B6F">
        <w:rPr>
          <w:lang w:val="vi-VN"/>
        </w:rPr>
        <w:t xml:space="preserve">- Hoàn thành đạt 100% chỉ tiêu do Tổng cục giao cho Cục, Cục giao cho Chi cục (về việc, về giá trị) hoặc vượt chỉ tiêu được giao đến dưới 5% đối với nhóm đơn vị thuộc tiểu mục a, đạt 100% hoặc vượt chỉ tiêu được giao đến dưới 4% đối với nhóm đơn vị </w:t>
      </w:r>
      <w:r w:rsidRPr="00C13B6F">
        <w:rPr>
          <w:lang w:val="vi-VN"/>
        </w:rPr>
        <w:lastRenderedPageBreak/>
        <w:t>thuộc tiểu mục b, đạt 100% hoặc vượt chỉ tiêu được giao đến dưới 3% đối với nhóm đơn vị thuộc tiểu mục c, đạt 100% hoặc vượt chỉ tiêu được giao đến dưới 2% đối với nhóm đơn vị thuộc tiểu mục d, đạt 100% chỉ tiêu được giao đối với nhóm đơn vị thuộc tiểu mục đ của các Mục 1 và 2 thì đạt số điểm chuẩn phù hợp quy định tại thang điểm chi tiết của từng tiêu chí thành phần quy định tại Bảng tiêu chí.</w:t>
      </w:r>
    </w:p>
    <w:p w:rsidR="00060117" w:rsidRPr="00C13B6F" w:rsidRDefault="00060117" w:rsidP="0076025B">
      <w:pPr>
        <w:spacing w:before="60" w:after="60" w:line="288" w:lineRule="auto"/>
        <w:ind w:right="11" w:firstLine="720"/>
        <w:jc w:val="both"/>
        <w:rPr>
          <w:lang w:val="vi-VN"/>
        </w:rPr>
      </w:pPr>
      <w:r w:rsidRPr="00C13B6F">
        <w:rPr>
          <w:b/>
          <w:u w:val="single"/>
          <w:lang w:val="vi-VN"/>
        </w:rPr>
        <w:t>Ví dụ về việc:</w:t>
      </w:r>
      <w:r w:rsidRPr="00C13B6F">
        <w:rPr>
          <w:lang w:val="vi-VN"/>
        </w:rPr>
        <w:t xml:space="preserve"> </w:t>
      </w:r>
    </w:p>
    <w:p w:rsidR="00060117" w:rsidRPr="00C13B6F" w:rsidRDefault="00060117" w:rsidP="0076025B">
      <w:pPr>
        <w:spacing w:before="60" w:after="60" w:line="288" w:lineRule="auto"/>
        <w:ind w:right="11" w:firstLine="700"/>
        <w:jc w:val="both"/>
        <w:rPr>
          <w:lang w:val="vi-VN"/>
        </w:rPr>
      </w:pPr>
      <w:r w:rsidRPr="00C13B6F">
        <w:rPr>
          <w:b/>
          <w:i/>
          <w:lang w:val="vi-VN"/>
        </w:rPr>
        <w:t>Ví dụ 1.</w:t>
      </w:r>
      <w:r w:rsidR="0061769F">
        <w:rPr>
          <w:lang w:val="vi-VN"/>
        </w:rPr>
        <w:t xml:space="preserve"> Năm 2022</w:t>
      </w:r>
      <w:r w:rsidRPr="00C13B6F">
        <w:rPr>
          <w:lang w:val="vi-VN"/>
        </w:rPr>
        <w:t>, Cục THADS tỉnh A (</w:t>
      </w:r>
      <w:r w:rsidRPr="00C13B6F">
        <w:rPr>
          <w:i/>
          <w:lang w:val="vi-VN"/>
        </w:rPr>
        <w:t>là Cục có dưới 500 việc, toàn tỉnh, thành phố có số việc dưới 5.000 việc</w:t>
      </w:r>
      <w:r w:rsidRPr="00C13B6F">
        <w:rPr>
          <w:lang w:val="vi-VN"/>
        </w:rPr>
        <w:t xml:space="preserve">) được Tổng cục giao chỉ tiêu về việc giải quyết có điều kiện thi hành là 83% và nếu trong năm Cục đạt chỉ tiêu 86% (vượt 3%) thì số điểm Cục đạt được tại Mục này là 35 điểm; </w:t>
      </w:r>
    </w:p>
    <w:p w:rsidR="00060117" w:rsidRPr="00C13B6F" w:rsidRDefault="00060117" w:rsidP="0076025B">
      <w:pPr>
        <w:spacing w:before="60" w:after="60" w:line="288" w:lineRule="auto"/>
        <w:ind w:left="-284" w:right="11" w:firstLine="1004"/>
        <w:jc w:val="both"/>
        <w:rPr>
          <w:spacing w:val="-8"/>
          <w:lang w:val="vi-VN"/>
        </w:rPr>
      </w:pPr>
      <w:r w:rsidRPr="00C13B6F">
        <w:rPr>
          <w:b/>
          <w:i/>
          <w:spacing w:val="-8"/>
          <w:lang w:val="vi-VN"/>
        </w:rPr>
        <w:t>Ví dụ 2.</w:t>
      </w:r>
      <w:r w:rsidR="0061769F">
        <w:rPr>
          <w:spacing w:val="-8"/>
          <w:lang w:val="vi-VN"/>
        </w:rPr>
        <w:t xml:space="preserve"> Năm 2022</w:t>
      </w:r>
      <w:r w:rsidRPr="00C13B6F">
        <w:rPr>
          <w:spacing w:val="-8"/>
          <w:lang w:val="vi-VN"/>
        </w:rPr>
        <w:t>, Chi cục THADS huyện C, tỉnh A (</w:t>
      </w:r>
      <w:r w:rsidRPr="00C13B6F">
        <w:rPr>
          <w:i/>
          <w:spacing w:val="-8"/>
          <w:lang w:val="vi-VN"/>
        </w:rPr>
        <w:t>là Chi cục</w:t>
      </w:r>
      <w:r>
        <w:rPr>
          <w:i/>
          <w:spacing w:val="-8"/>
          <w:lang w:val="vi-VN"/>
        </w:rPr>
        <w:t xml:space="preserve"> </w:t>
      </w:r>
      <w:r w:rsidRPr="00C13B6F">
        <w:rPr>
          <w:i/>
          <w:spacing w:val="-8"/>
          <w:lang w:val="vi-VN"/>
        </w:rPr>
        <w:t xml:space="preserve">có dưới 500 việc) </w:t>
      </w:r>
      <w:r w:rsidRPr="00C13B6F">
        <w:rPr>
          <w:spacing w:val="-8"/>
          <w:lang w:val="vi-VN"/>
        </w:rPr>
        <w:t>được Cục giao chỉ tiêu về việc giải quyết có điều kiện thi hành là 82% và nếu trong năm Chi cục đạt chỉ tiêu 82% (đạt 100%) thì số điểm Chi cục đạt được tại Mục này là 35 điểm.</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1.</w:t>
      </w:r>
      <w:r w:rsidR="0061769F">
        <w:rPr>
          <w:spacing w:val="-6"/>
          <w:lang w:val="vi-VN"/>
        </w:rPr>
        <w:t xml:space="preserve"> Năm 2022</w:t>
      </w:r>
      <w:r w:rsidRPr="00C13B6F">
        <w:rPr>
          <w:spacing w:val="-6"/>
          <w:lang w:val="vi-VN"/>
        </w:rPr>
        <w:t>, Cục THADS tỉnh C (</w:t>
      </w:r>
      <w:r w:rsidRPr="00C13B6F">
        <w:rPr>
          <w:i/>
          <w:lang w:val="vi-VN"/>
        </w:rPr>
        <w:t>Là Cục có số tiền phải thi hành dưới 5 tỷ đồng/năm; toàn tỉnh, thành phố có số tiền phải thi hành dưới 300 tỷ đồng/năm)</w:t>
      </w:r>
      <w:r w:rsidRPr="00C13B6F">
        <w:rPr>
          <w:spacing w:val="-6"/>
          <w:lang w:val="vi-VN"/>
        </w:rPr>
        <w:t xml:space="preserve"> được Tổng cục giao chỉ tiêu về tiền giải quyết trên số tiền có điều kiện thi hành là 43% và nếu trong năm Cục đạt chỉ tiêu 47% (vượt 4%) thì số điểm Cục đạt được tại Mục này là 35 điểm;</w:t>
      </w:r>
    </w:p>
    <w:p w:rsidR="00060117" w:rsidRPr="00C13B6F" w:rsidRDefault="00060117" w:rsidP="0076025B">
      <w:pPr>
        <w:spacing w:before="60" w:after="60" w:line="288" w:lineRule="auto"/>
        <w:ind w:right="11" w:firstLine="70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xml:space="preserve">, Chi cục THADS huyện B, tỉnh C </w:t>
      </w:r>
      <w:r w:rsidRPr="00C13B6F">
        <w:rPr>
          <w:i/>
          <w:spacing w:val="-2"/>
          <w:lang w:val="vi-VN"/>
        </w:rPr>
        <w:t>(là Chi cục</w:t>
      </w:r>
      <w:r>
        <w:rPr>
          <w:i/>
          <w:spacing w:val="-2"/>
          <w:lang w:val="vi-VN"/>
        </w:rPr>
        <w:t xml:space="preserve"> </w:t>
      </w:r>
      <w:r w:rsidRPr="00C13B6F">
        <w:rPr>
          <w:i/>
          <w:lang w:val="vi-VN"/>
        </w:rPr>
        <w:t xml:space="preserve">có số tiền phải thi hành từ 5 tỷ đồng đến dưới 20 tỷ đồng/năm) </w:t>
      </w:r>
      <w:r w:rsidRPr="00C13B6F">
        <w:rPr>
          <w:spacing w:val="-6"/>
          <w:lang w:val="vi-VN"/>
        </w:rPr>
        <w:t xml:space="preserve">được Cục giao chỉ tiêu về tiền giải quyết trên số tiền có điều kiện thi hành là 41% và nếu trong năm Chi cục đạt chỉ tiêu 41% (đạt 100%) thì số điểm Chi cục đạt được tại Mục này là 36 điểm. </w:t>
      </w:r>
    </w:p>
    <w:p w:rsidR="004B3D9E" w:rsidRDefault="00060117" w:rsidP="0076025B">
      <w:pPr>
        <w:spacing w:before="60" w:after="60" w:line="288" w:lineRule="auto"/>
        <w:ind w:right="11" w:firstLine="700"/>
        <w:jc w:val="both"/>
        <w:rPr>
          <w:spacing w:val="2"/>
        </w:rPr>
      </w:pPr>
      <w:r w:rsidRPr="004568F0">
        <w:rPr>
          <w:spacing w:val="2"/>
          <w:lang w:val="vi-VN"/>
        </w:rPr>
        <w:t xml:space="preserve">- Không đạt chỉ tiêu từ 1% đến dưới  5%, từ 5% đến dưới  10%,  từ 10% đến dưới 20% và từ 20 % trở lên tại các nhóm đơn vị thì điểm đạt được xác định là điểm tương ứng với tỷ lệ % chỉ tiêu không đạt theo quy định tại thang điểm chi tiết của từng tiêu chí thành phần của Bảng tiêu chí. Một số tiêu chí điểm đạt được là số điểm đạt sau khi trừ đi các hạn chế hoặc sai phạm được quy định tại các thang điểm trong tiểu mục của từng Mục của nhóm tiêu chí (trường hợp điểm trừ lớn hơn số điểm chuẩn của </w:t>
      </w:r>
      <w:r w:rsidR="0076025B" w:rsidRPr="004568F0">
        <w:rPr>
          <w:spacing w:val="2"/>
          <w:lang w:val="vi-VN"/>
        </w:rPr>
        <w:t>Mục thì không tính điểm Mục đó)</w:t>
      </w:r>
      <w:r w:rsidR="0076025B" w:rsidRPr="004568F0">
        <w:rPr>
          <w:spacing w:val="2"/>
        </w:rPr>
        <w:t>.</w:t>
      </w:r>
    </w:p>
    <w:p w:rsidR="004568F0" w:rsidRPr="004568F0" w:rsidRDefault="004568F0" w:rsidP="0076025B">
      <w:pPr>
        <w:spacing w:before="60" w:after="60" w:line="288" w:lineRule="auto"/>
        <w:ind w:right="11" w:firstLine="700"/>
        <w:jc w:val="both"/>
        <w:rPr>
          <w:spacing w:val="2"/>
        </w:rPr>
      </w:pPr>
    </w:p>
    <w:p w:rsidR="00060117" w:rsidRPr="00C13B6F" w:rsidRDefault="00060117" w:rsidP="0076025B">
      <w:pPr>
        <w:spacing w:before="60" w:after="60" w:line="288" w:lineRule="auto"/>
        <w:ind w:right="11" w:firstLine="700"/>
        <w:jc w:val="both"/>
        <w:rPr>
          <w:lang w:val="vi-VN"/>
        </w:rPr>
      </w:pPr>
      <w:r w:rsidRPr="00C13B6F">
        <w:rPr>
          <w:b/>
          <w:u w:val="single"/>
          <w:lang w:val="vi-VN"/>
        </w:rPr>
        <w:lastRenderedPageBreak/>
        <w:t>Ví dụ về việc:</w:t>
      </w:r>
      <w:r w:rsidRPr="00C13B6F">
        <w:rPr>
          <w:lang w:val="vi-VN"/>
        </w:rPr>
        <w:t xml:space="preserve"> </w:t>
      </w:r>
    </w:p>
    <w:p w:rsidR="00060117" w:rsidRPr="00C13B6F" w:rsidRDefault="00060117" w:rsidP="0076025B">
      <w:pPr>
        <w:spacing w:before="60" w:after="60" w:line="288" w:lineRule="auto"/>
        <w:ind w:right="11" w:firstLine="700"/>
        <w:jc w:val="both"/>
        <w:rPr>
          <w:lang w:val="vi-VN"/>
        </w:rPr>
      </w:pPr>
      <w:r w:rsidRPr="00C13B6F">
        <w:rPr>
          <w:b/>
          <w:i/>
          <w:lang w:val="vi-VN"/>
        </w:rPr>
        <w:t>Ví dụ 1.</w:t>
      </w:r>
      <w:r w:rsidR="0061769F">
        <w:rPr>
          <w:lang w:val="vi-VN"/>
        </w:rPr>
        <w:t xml:space="preserve"> Năm 2022</w:t>
      </w:r>
      <w:r w:rsidRPr="00C13B6F">
        <w:rPr>
          <w:lang w:val="vi-VN"/>
        </w:rPr>
        <w:t xml:space="preserve">, Cục THADS tỉnh A </w:t>
      </w:r>
      <w:r w:rsidRPr="00C13B6F">
        <w:rPr>
          <w:spacing w:val="-2"/>
          <w:lang w:val="vi-VN"/>
        </w:rPr>
        <w:t>(</w:t>
      </w:r>
      <w:r w:rsidRPr="00C13B6F">
        <w:rPr>
          <w:i/>
          <w:spacing w:val="-2"/>
          <w:lang w:val="vi-VN"/>
        </w:rPr>
        <w:t>là Cục</w:t>
      </w:r>
      <w:r w:rsidRPr="00C13B6F">
        <w:rPr>
          <w:i/>
          <w:lang w:val="vi-VN"/>
        </w:rPr>
        <w:t>có từ 500 việc đến dưới 1.000 việc; toàn tỉnh, thành phố  có từ 5.000 việc đến dưới 10.000 việc)</w:t>
      </w:r>
      <w:r w:rsidRPr="00C13B6F">
        <w:rPr>
          <w:i/>
          <w:spacing w:val="-2"/>
          <w:lang w:val="vi-VN"/>
        </w:rPr>
        <w:t xml:space="preserve"> </w:t>
      </w:r>
      <w:r w:rsidRPr="00C13B6F">
        <w:rPr>
          <w:lang w:val="vi-VN"/>
        </w:rPr>
        <w:t xml:space="preserve">được Tổng cục giao chỉ tiêu về việc giải quyết có điều kiện thi hành là 83% và nếu trong năm Cục đạt chỉ tiêu 81% (không đạt chỉ tiêu 2%) thì số điểm Cục đạt được tại Mục này là 34 điểm; </w:t>
      </w:r>
    </w:p>
    <w:p w:rsidR="00060117" w:rsidRPr="00C13B6F" w:rsidRDefault="00060117" w:rsidP="0076025B">
      <w:pPr>
        <w:spacing w:before="60" w:after="60" w:line="288" w:lineRule="auto"/>
        <w:ind w:right="11" w:firstLine="700"/>
        <w:jc w:val="both"/>
        <w:rPr>
          <w:lang w:val="vi-VN"/>
        </w:rPr>
      </w:pPr>
      <w:r w:rsidRPr="00C13B6F">
        <w:rPr>
          <w:b/>
          <w:i/>
          <w:lang w:val="vi-VN"/>
        </w:rPr>
        <w:t>Ví dụ 2.</w:t>
      </w:r>
      <w:r w:rsidR="0061769F">
        <w:rPr>
          <w:lang w:val="vi-VN"/>
        </w:rPr>
        <w:t xml:space="preserve"> Năm 2022</w:t>
      </w:r>
      <w:r w:rsidRPr="00C13B6F">
        <w:rPr>
          <w:lang w:val="vi-VN"/>
        </w:rPr>
        <w:t xml:space="preserve">, Chi cục THADS huyện C, tỉnh A </w:t>
      </w:r>
      <w:r w:rsidRPr="00C13B6F">
        <w:rPr>
          <w:i/>
          <w:lang w:val="vi-VN"/>
        </w:rPr>
        <w:t>(là Chi cục</w:t>
      </w:r>
      <w:r>
        <w:rPr>
          <w:i/>
          <w:lang w:val="vi-VN"/>
        </w:rPr>
        <w:t xml:space="preserve"> </w:t>
      </w:r>
      <w:r w:rsidRPr="00C13B6F">
        <w:rPr>
          <w:i/>
          <w:lang w:val="vi-VN"/>
        </w:rPr>
        <w:t xml:space="preserve">có từ 1.000 việc đến dưới 1.500 việc) </w:t>
      </w:r>
      <w:r w:rsidRPr="00C13B6F">
        <w:rPr>
          <w:lang w:val="vi-VN"/>
        </w:rPr>
        <w:t>được Cục giao chỉ tiêu về việc giải quyết có điều kiện thi hành là 81% và nếu trong năm Chi cục đạt chỉ tiêu 75% (không đạt 6%) thì số điểm Chi cục đạt được tại Mục này là 33 điểm.</w:t>
      </w:r>
    </w:p>
    <w:p w:rsidR="00060117" w:rsidRPr="00C13B6F" w:rsidRDefault="00060117" w:rsidP="0076025B">
      <w:pPr>
        <w:spacing w:before="60" w:after="60" w:line="288" w:lineRule="auto"/>
        <w:ind w:right="11" w:firstLine="700"/>
        <w:jc w:val="both"/>
        <w:rPr>
          <w:spacing w:val="-6"/>
          <w:lang w:val="vi-VN"/>
        </w:rPr>
      </w:pPr>
      <w:r w:rsidRPr="00C13B6F">
        <w:rPr>
          <w:b/>
          <w:spacing w:val="-6"/>
          <w:u w:val="single"/>
          <w:lang w:val="vi-VN"/>
        </w:rPr>
        <w:t>Ví dụ về tiền:</w:t>
      </w:r>
      <w:r w:rsidRPr="00C13B6F">
        <w:rPr>
          <w:spacing w:val="-6"/>
          <w:lang w:val="vi-VN"/>
        </w:rPr>
        <w:t xml:space="preserve"> </w:t>
      </w:r>
    </w:p>
    <w:p w:rsidR="00060117" w:rsidRPr="004568F0" w:rsidRDefault="00060117" w:rsidP="0076025B">
      <w:pPr>
        <w:spacing w:before="60" w:after="60" w:line="288" w:lineRule="auto"/>
        <w:ind w:right="11" w:firstLine="700"/>
        <w:jc w:val="both"/>
        <w:rPr>
          <w:spacing w:val="2"/>
          <w:lang w:val="vi-VN"/>
        </w:rPr>
      </w:pPr>
      <w:r w:rsidRPr="004568F0">
        <w:rPr>
          <w:b/>
          <w:i/>
          <w:spacing w:val="2"/>
          <w:lang w:val="vi-VN"/>
        </w:rPr>
        <w:t>Ví dụ 1.</w:t>
      </w:r>
      <w:r w:rsidR="0061769F" w:rsidRPr="004568F0">
        <w:rPr>
          <w:spacing w:val="2"/>
          <w:lang w:val="vi-VN"/>
        </w:rPr>
        <w:t xml:space="preserve"> Năm 2022</w:t>
      </w:r>
      <w:r w:rsidRPr="004568F0">
        <w:rPr>
          <w:spacing w:val="2"/>
          <w:lang w:val="vi-VN"/>
        </w:rPr>
        <w:t>, Cục THADS tỉnh H (Là đơn vị có số tiền phải thi hành từ 5 tỷ đồng đến dưới 20 tỷ đồng/năm; toàn tỉnh, thành phố có số tiền phải thi hành từ 300 tỷ đồng đến dưới 700 tỷ đồng/năm),được Tổng cục giao chỉ tiêu về tiền giải quyết trên số tiền có điều kiện thi hành là 41% và nếu trong năm Cục đạt chỉ tiêu 36% (không đạt 5%) thì số điểm Cục đạt được tại Mục này là 32 điểm;</w:t>
      </w:r>
    </w:p>
    <w:p w:rsidR="00060117" w:rsidRPr="00C13B6F" w:rsidRDefault="00060117" w:rsidP="0076025B">
      <w:pPr>
        <w:spacing w:before="60" w:after="60" w:line="288" w:lineRule="auto"/>
        <w:ind w:right="11" w:firstLine="720"/>
        <w:jc w:val="both"/>
        <w:rPr>
          <w:spacing w:val="-6"/>
          <w:lang w:val="vi-VN"/>
        </w:rPr>
      </w:pPr>
      <w:r w:rsidRPr="00C13B6F">
        <w:rPr>
          <w:b/>
          <w:i/>
          <w:spacing w:val="-6"/>
          <w:lang w:val="vi-VN"/>
        </w:rPr>
        <w:t>Ví dụ 2.</w:t>
      </w:r>
      <w:r w:rsidR="0061769F">
        <w:rPr>
          <w:spacing w:val="-6"/>
          <w:lang w:val="vi-VN"/>
        </w:rPr>
        <w:t xml:space="preserve"> Năm 2022</w:t>
      </w:r>
      <w:r w:rsidRPr="00C13B6F">
        <w:rPr>
          <w:spacing w:val="-6"/>
          <w:lang w:val="vi-VN"/>
        </w:rPr>
        <w:t>, Chi cục THADS  huyện K, tỉnh B (</w:t>
      </w:r>
      <w:r w:rsidRPr="00C13B6F">
        <w:rPr>
          <w:lang w:val="vi-VN"/>
        </w:rPr>
        <w:t xml:space="preserve">Là Chi cụccó số tiền phải thi hành từ 5 tỷ đồng đến dưới 20 tỷ đồng/năm) </w:t>
      </w:r>
      <w:r w:rsidRPr="00C13B6F">
        <w:rPr>
          <w:spacing w:val="-6"/>
          <w:lang w:val="vi-VN"/>
        </w:rPr>
        <w:t>được Cục giao chỉ tiêu về tiền giải quyết trên số tiền có điều kiện thi hành là 43% và nếu trong năm Chi cục đạt chỉ tiêu 34% (không đạt 9%) thì số điểm Chi cục đạt được tại Mục này là 32 điểm.</w:t>
      </w:r>
    </w:p>
    <w:p w:rsidR="00060117" w:rsidRPr="00C13B6F" w:rsidRDefault="00060117" w:rsidP="0076025B">
      <w:pPr>
        <w:spacing w:before="60" w:after="60" w:line="288" w:lineRule="auto"/>
        <w:ind w:right="11" w:firstLine="720"/>
        <w:jc w:val="both"/>
        <w:rPr>
          <w:lang w:val="vi-VN"/>
        </w:rPr>
      </w:pPr>
      <w:r w:rsidRPr="00C13B6F">
        <w:rPr>
          <w:lang w:val="vi-VN"/>
        </w:rPr>
        <w:t>- Các tiêu chí chưa thực hiện được: 0 điểm;</w:t>
      </w:r>
    </w:p>
    <w:p w:rsidR="00060117" w:rsidRPr="0076025B" w:rsidRDefault="00060117" w:rsidP="0076025B">
      <w:pPr>
        <w:spacing w:before="60" w:after="60" w:line="288" w:lineRule="auto"/>
        <w:ind w:right="11" w:firstLine="720"/>
        <w:jc w:val="both"/>
        <w:rPr>
          <w:spacing w:val="-8"/>
          <w:lang w:val="vi-VN"/>
        </w:rPr>
      </w:pPr>
      <w:r w:rsidRPr="0076025B">
        <w:rPr>
          <w:spacing w:val="-8"/>
          <w:lang w:val="vi-VN"/>
        </w:rPr>
        <w:t>- Các tiêu chí không có nhiệm vụ phải thực hiện được chấm hoặc không chấm điểm cả Mục hoặc tiểu mục quy định về tiêu chí đó.</w:t>
      </w:r>
    </w:p>
    <w:p w:rsidR="00060117" w:rsidRPr="00C13B6F" w:rsidRDefault="00060117" w:rsidP="0076025B">
      <w:pPr>
        <w:spacing w:before="60" w:after="60" w:line="288" w:lineRule="auto"/>
        <w:ind w:right="11" w:firstLine="720"/>
        <w:jc w:val="both"/>
        <w:rPr>
          <w:b/>
          <w:i/>
          <w:lang w:val="vi-VN"/>
        </w:rPr>
      </w:pPr>
      <w:r w:rsidRPr="00C13B6F">
        <w:rPr>
          <w:b/>
          <w:i/>
          <w:lang w:val="vi-VN"/>
        </w:rPr>
        <w:t>3.2. Tiểu mục c của Mục 4 Phần I (phân loại việc chính xác 100%)</w:t>
      </w:r>
    </w:p>
    <w:p w:rsidR="00060117" w:rsidRDefault="00060117" w:rsidP="0076025B">
      <w:pPr>
        <w:spacing w:before="60" w:after="60" w:line="288" w:lineRule="auto"/>
        <w:ind w:right="12" w:firstLine="720"/>
        <w:jc w:val="both"/>
      </w:pPr>
      <w:r w:rsidRPr="00C13B6F">
        <w:rPr>
          <w:lang w:val="vi-VN"/>
        </w:rPr>
        <w:t>Đối với tiêu chí phân loại việc không chính xác tại tiểu mục c của mục 4 Phần I: Phân loại việc không chính xác từ 3% trở xuống trên tổng số việc phải thi hành án trong năm thì tính 2 điểm; phân loại việc không chính xác trên 3% tổng số việc phải thi hành án trong năm thì sẽ không tính điểm của mục này.</w:t>
      </w:r>
    </w:p>
    <w:p w:rsidR="004568F0" w:rsidRPr="004568F0" w:rsidRDefault="004568F0" w:rsidP="0076025B">
      <w:pPr>
        <w:spacing w:before="60" w:after="60" w:line="288" w:lineRule="auto"/>
        <w:ind w:right="12" w:firstLine="720"/>
        <w:jc w:val="both"/>
      </w:pPr>
    </w:p>
    <w:p w:rsidR="00060117" w:rsidRPr="00C13B6F" w:rsidRDefault="00060117" w:rsidP="0076025B">
      <w:pPr>
        <w:spacing w:before="60" w:after="60" w:line="288" w:lineRule="auto"/>
        <w:ind w:right="11" w:firstLine="720"/>
        <w:jc w:val="both"/>
        <w:rPr>
          <w:b/>
          <w:i/>
          <w:lang w:val="vi-VN"/>
        </w:rPr>
      </w:pPr>
      <w:r w:rsidRPr="00C13B6F">
        <w:rPr>
          <w:b/>
          <w:i/>
          <w:lang w:val="vi-VN"/>
        </w:rPr>
        <w:lastRenderedPageBreak/>
        <w:t>3.3. Các Mục còn lại của Bảng tiêu chí</w:t>
      </w:r>
      <w:r w:rsidRPr="00C13B6F">
        <w:rPr>
          <w:lang w:val="vi-VN"/>
        </w:rPr>
        <w:t xml:space="preserve">  </w:t>
      </w:r>
    </w:p>
    <w:p w:rsidR="00060117" w:rsidRPr="00C13B6F" w:rsidRDefault="00060117" w:rsidP="0076025B">
      <w:pPr>
        <w:spacing w:before="60" w:after="60" w:line="288" w:lineRule="auto"/>
        <w:ind w:right="11" w:firstLine="720"/>
        <w:jc w:val="both"/>
        <w:rPr>
          <w:spacing w:val="4"/>
          <w:lang w:val="vi-VN"/>
        </w:rPr>
      </w:pPr>
      <w:r w:rsidRPr="00C13B6F">
        <w:rPr>
          <w:spacing w:val="4"/>
          <w:lang w:val="vi-VN"/>
        </w:rPr>
        <w:t>Điểm đạt được tương ứng với công việc hoàn thành quy định tại mỗi thang điểm của tiêu chí thành phần trong tiểu mục hoặc tại mỗi tiểu mục của các Mục.</w:t>
      </w:r>
    </w:p>
    <w:p w:rsidR="00060117" w:rsidRPr="00C13B6F" w:rsidRDefault="00060117" w:rsidP="0076025B">
      <w:pPr>
        <w:spacing w:before="60" w:after="60" w:line="288" w:lineRule="auto"/>
        <w:ind w:right="11" w:firstLine="720"/>
        <w:jc w:val="both"/>
        <w:rPr>
          <w:b/>
          <w:i/>
          <w:spacing w:val="4"/>
          <w:lang w:val="vi-VN"/>
        </w:rPr>
      </w:pPr>
      <w:r w:rsidRPr="00C13B6F">
        <w:rPr>
          <w:b/>
          <w:i/>
          <w:spacing w:val="4"/>
          <w:lang w:val="vi-VN"/>
        </w:rPr>
        <w:t>3.4. Xử lý trường hợp chênh lệch điểm</w:t>
      </w:r>
      <w:r w:rsidR="004B3D9E" w:rsidRPr="00C13B6F">
        <w:rPr>
          <w:b/>
          <w:i/>
          <w:spacing w:val="4"/>
          <w:lang w:val="vi-VN"/>
        </w:rPr>
        <w:t xml:space="preserve"> tự chấm với điểm chấm của cấp trên</w:t>
      </w:r>
    </w:p>
    <w:p w:rsidR="00060117" w:rsidRPr="00C13B6F" w:rsidRDefault="00060117" w:rsidP="0076025B">
      <w:pPr>
        <w:tabs>
          <w:tab w:val="left" w:pos="567"/>
        </w:tabs>
        <w:spacing w:before="60" w:after="60" w:line="288" w:lineRule="auto"/>
        <w:jc w:val="both"/>
        <w:rPr>
          <w:spacing w:val="-4"/>
          <w:lang w:val="vi-VN"/>
        </w:rPr>
      </w:pPr>
      <w:r w:rsidRPr="00C13B6F">
        <w:rPr>
          <w:lang w:val="vi-VN"/>
        </w:rPr>
        <w:tab/>
      </w:r>
      <w:r w:rsidRPr="00C13B6F">
        <w:rPr>
          <w:spacing w:val="-4"/>
          <w:lang w:val="vi-VN"/>
        </w:rPr>
        <w:t xml:space="preserve">Về nguyên tắc, điểm chấm của </w:t>
      </w:r>
      <w:r w:rsidR="004B3D9E" w:rsidRPr="00C13B6F">
        <w:rPr>
          <w:spacing w:val="-4"/>
          <w:lang w:val="vi-VN"/>
        </w:rPr>
        <w:t xml:space="preserve">Cục THADS đối với Chi cục THADS, của Tổng cục THADS đối với Cục THADS </w:t>
      </w:r>
      <w:r w:rsidRPr="00C13B6F">
        <w:rPr>
          <w:spacing w:val="-4"/>
          <w:lang w:val="vi-VN"/>
        </w:rPr>
        <w:t xml:space="preserve">là căn cứ để </w:t>
      </w:r>
      <w:r w:rsidR="00D76035" w:rsidRPr="00C13B6F">
        <w:rPr>
          <w:spacing w:val="-4"/>
          <w:lang w:val="vi-VN"/>
        </w:rPr>
        <w:t xml:space="preserve">xem xét, </w:t>
      </w:r>
      <w:r w:rsidRPr="00C13B6F">
        <w:rPr>
          <w:spacing w:val="-4"/>
          <w:lang w:val="vi-VN"/>
        </w:rPr>
        <w:t>xếp hạng</w:t>
      </w:r>
      <w:r w:rsidR="004B3D9E" w:rsidRPr="00C13B6F">
        <w:rPr>
          <w:spacing w:val="-4"/>
          <w:lang w:val="vi-VN"/>
        </w:rPr>
        <w:t xml:space="preserve"> thi đua</w:t>
      </w:r>
      <w:r w:rsidR="00D76035" w:rsidRPr="00C13B6F">
        <w:rPr>
          <w:spacing w:val="-4"/>
          <w:lang w:val="vi-VN"/>
        </w:rPr>
        <w:t>;</w:t>
      </w:r>
      <w:r w:rsidRPr="00C13B6F">
        <w:rPr>
          <w:spacing w:val="-4"/>
          <w:lang w:val="vi-VN"/>
        </w:rPr>
        <w:t xml:space="preserve"> điểm tự chấm của đơn vị chỉ là căn cứ để tham khảo. Tuy nhiên, </w:t>
      </w:r>
      <w:r w:rsidR="00244BA9">
        <w:rPr>
          <w:spacing w:val="-4"/>
        </w:rPr>
        <w:t>nếu</w:t>
      </w:r>
      <w:r w:rsidRPr="00C13B6F">
        <w:rPr>
          <w:spacing w:val="-4"/>
          <w:lang w:val="vi-VN"/>
        </w:rPr>
        <w:t xml:space="preserve"> có sự chênh lệch giữa </w:t>
      </w:r>
      <w:r w:rsidR="004B3D9E" w:rsidRPr="00C13B6F">
        <w:rPr>
          <w:spacing w:val="-4"/>
          <w:lang w:val="vi-VN"/>
        </w:rPr>
        <w:t>tổng điểm</w:t>
      </w:r>
      <w:r w:rsidRPr="00C13B6F">
        <w:rPr>
          <w:spacing w:val="-4"/>
          <w:lang w:val="vi-VN"/>
        </w:rPr>
        <w:t xml:space="preserve"> chấm của </w:t>
      </w:r>
      <w:r w:rsidR="004B3D9E" w:rsidRPr="00C13B6F">
        <w:rPr>
          <w:spacing w:val="-4"/>
          <w:lang w:val="vi-VN"/>
        </w:rPr>
        <w:t xml:space="preserve">Cục THADS hoặc Tổng cục THADS </w:t>
      </w:r>
      <w:r w:rsidR="00244BA9">
        <w:rPr>
          <w:spacing w:val="-4"/>
        </w:rPr>
        <w:t>so với tổng điểm tự chấm của đơn vị theo chiều hướng thấp hơn</w:t>
      </w:r>
      <w:r w:rsidR="004B3D9E" w:rsidRPr="00C13B6F">
        <w:rPr>
          <w:spacing w:val="-4"/>
          <w:lang w:val="vi-VN"/>
        </w:rPr>
        <w:t xml:space="preserve"> thì đơn vị tự chấm phải </w:t>
      </w:r>
      <w:r w:rsidR="00B24101" w:rsidRPr="00C13B6F">
        <w:rPr>
          <w:spacing w:val="-4"/>
          <w:lang w:val="vi-VN"/>
        </w:rPr>
        <w:t>bổ sung tài liệu để kiểm chứng, giải trình đối với những nội dung có sự</w:t>
      </w:r>
      <w:r w:rsidRPr="00C13B6F">
        <w:rPr>
          <w:lang w:val="vi-VN"/>
        </w:rPr>
        <w:t xml:space="preserve"> chênh lệch</w:t>
      </w:r>
      <w:r w:rsidR="00B24101" w:rsidRPr="00C13B6F">
        <w:rPr>
          <w:lang w:val="vi-VN"/>
        </w:rPr>
        <w:t xml:space="preserve"> đó.</w:t>
      </w:r>
    </w:p>
    <w:p w:rsidR="00060117" w:rsidRPr="00C13B6F" w:rsidRDefault="00060117" w:rsidP="0076025B">
      <w:pPr>
        <w:spacing w:before="60" w:after="60" w:line="288" w:lineRule="auto"/>
        <w:ind w:right="12" w:firstLine="720"/>
        <w:jc w:val="both"/>
        <w:rPr>
          <w:b/>
          <w:lang w:val="vi-VN"/>
        </w:rPr>
      </w:pPr>
      <w:r w:rsidRPr="00C13B6F">
        <w:rPr>
          <w:b/>
          <w:lang w:val="vi-VN"/>
        </w:rPr>
        <w:t>II. VỀ XẾP HẠNG</w:t>
      </w:r>
    </w:p>
    <w:p w:rsidR="00060117" w:rsidRPr="00C13B6F" w:rsidRDefault="00060117" w:rsidP="0076025B">
      <w:pPr>
        <w:spacing w:before="60" w:after="60" w:line="288" w:lineRule="auto"/>
        <w:ind w:right="11" w:firstLine="720"/>
        <w:jc w:val="both"/>
        <w:rPr>
          <w:b/>
          <w:lang w:val="vi-VN"/>
        </w:rPr>
      </w:pPr>
      <w:r w:rsidRPr="00C13B6F">
        <w:rPr>
          <w:b/>
          <w:lang w:val="vi-VN"/>
        </w:rPr>
        <w:t>1. Cơ chế xét, xếp hạng</w:t>
      </w:r>
    </w:p>
    <w:p w:rsidR="00060117" w:rsidRPr="00C13B6F" w:rsidRDefault="00060117" w:rsidP="0076025B">
      <w:pPr>
        <w:spacing w:before="60" w:after="60" w:line="288" w:lineRule="auto"/>
        <w:ind w:right="11" w:firstLine="720"/>
        <w:jc w:val="both"/>
        <w:rPr>
          <w:b/>
          <w:i/>
          <w:lang w:val="vi-VN"/>
        </w:rPr>
      </w:pPr>
      <w:r w:rsidRPr="00C13B6F">
        <w:rPr>
          <w:b/>
          <w:i/>
          <w:lang w:val="vi-VN"/>
        </w:rPr>
        <w:t>1.1. Đối với Chi cục Thi hành án dân sự</w:t>
      </w:r>
    </w:p>
    <w:p w:rsidR="00060117" w:rsidRPr="00C13B6F" w:rsidRDefault="00060117" w:rsidP="0076025B">
      <w:pPr>
        <w:spacing w:before="60" w:after="60" w:line="288" w:lineRule="auto"/>
        <w:ind w:right="11" w:firstLine="720"/>
        <w:jc w:val="both"/>
        <w:rPr>
          <w:lang w:val="vi-VN"/>
        </w:rPr>
      </w:pPr>
      <w:r w:rsidRPr="00C13B6F">
        <w:rPr>
          <w:lang w:val="vi-VN"/>
        </w:rPr>
        <w:t xml:space="preserve"> Trên cơ sở xem xét kết quả tự chấm điểm của các Chi cục THADS, kết quả rà soát, thẩm định của Hội đồng Thi đua – Khen thưởng Cục THADS, Cục trưởng Cục THADS xem xét, quyết định xếp hạng các Chi cục THADS.</w:t>
      </w:r>
    </w:p>
    <w:p w:rsidR="00060117" w:rsidRPr="00C13B6F" w:rsidRDefault="00060117" w:rsidP="0076025B">
      <w:pPr>
        <w:spacing w:before="60" w:after="60" w:line="288" w:lineRule="auto"/>
        <w:ind w:right="11" w:firstLine="720"/>
        <w:jc w:val="both"/>
        <w:rPr>
          <w:b/>
          <w:i/>
          <w:lang w:val="vi-VN"/>
        </w:rPr>
      </w:pPr>
      <w:r w:rsidRPr="00C13B6F">
        <w:rPr>
          <w:b/>
          <w:i/>
          <w:lang w:val="vi-VN"/>
        </w:rPr>
        <w:t>1.2. Đối với Cục Thi hành án dân sự</w:t>
      </w:r>
    </w:p>
    <w:p w:rsidR="00060117" w:rsidRPr="00C13B6F" w:rsidRDefault="00060117" w:rsidP="0076025B">
      <w:pPr>
        <w:spacing w:before="60" w:after="60" w:line="288" w:lineRule="auto"/>
        <w:ind w:right="11" w:firstLine="720"/>
        <w:jc w:val="both"/>
        <w:rPr>
          <w:spacing w:val="4"/>
          <w:lang w:val="vi-VN"/>
        </w:rPr>
      </w:pPr>
      <w:r w:rsidRPr="00C13B6F">
        <w:rPr>
          <w:spacing w:val="4"/>
          <w:lang w:val="vi-VN"/>
        </w:rPr>
        <w:t xml:space="preserve"> Trên cơ sở kết quả tự chấm điểm của các Cục THADS và kết quả đánh giá, chấm điểm, xếp hạng của Tổng cục Thi hành án dân sự đối với các Cục THADS, Vụ Thi đua </w:t>
      </w:r>
      <w:r>
        <w:rPr>
          <w:spacing w:val="4"/>
          <w:lang w:val="vi-VN"/>
        </w:rPr>
        <w:t>-</w:t>
      </w:r>
      <w:r w:rsidRPr="00C13B6F">
        <w:rPr>
          <w:spacing w:val="4"/>
          <w:lang w:val="vi-VN"/>
        </w:rPr>
        <w:t xml:space="preserve"> Khen thưởng rà soát, thẩm tra điểm chấm, mức xếp hạng và dự kiến xếp hạng các Cục THADS, báo cáo Hội đồng Thi đua </w:t>
      </w:r>
      <w:r>
        <w:rPr>
          <w:spacing w:val="4"/>
          <w:lang w:val="vi-VN"/>
        </w:rPr>
        <w:t>-</w:t>
      </w:r>
      <w:r w:rsidRPr="00C13B6F">
        <w:rPr>
          <w:spacing w:val="4"/>
          <w:lang w:val="vi-VN"/>
        </w:rPr>
        <w:t xml:space="preserve"> Khen thưởng ngành Tư pháp xem xét, báo cáo xin ý kiến của Ban Cán sự Đảng Bộ Tư pháp, trình Bộ trưởng xem xét, quyết định xếp hạng đối với các Cục THADS.</w:t>
      </w:r>
    </w:p>
    <w:p w:rsidR="00060117" w:rsidRPr="00C13B6F" w:rsidRDefault="00060117" w:rsidP="0076025B">
      <w:pPr>
        <w:spacing w:before="60" w:after="60" w:line="288" w:lineRule="auto"/>
        <w:ind w:right="11" w:firstLine="720"/>
        <w:jc w:val="both"/>
        <w:rPr>
          <w:b/>
          <w:lang w:val="vi-VN"/>
        </w:rPr>
      </w:pPr>
      <w:r w:rsidRPr="00C13B6F">
        <w:rPr>
          <w:b/>
          <w:lang w:val="vi-VN"/>
        </w:rPr>
        <w:t>2. Cơ cấu xếp hạng Cục</w:t>
      </w:r>
      <w:r w:rsidR="009B7385">
        <w:rPr>
          <w:b/>
        </w:rPr>
        <w:t xml:space="preserve"> THADS</w:t>
      </w:r>
      <w:r w:rsidRPr="00C13B6F">
        <w:rPr>
          <w:b/>
          <w:lang w:val="vi-VN"/>
        </w:rPr>
        <w:t xml:space="preserve">, Chi cục THADS </w:t>
      </w:r>
    </w:p>
    <w:p w:rsidR="00060117" w:rsidRPr="00C13B6F" w:rsidRDefault="00060117" w:rsidP="0076025B">
      <w:pPr>
        <w:spacing w:before="60" w:after="60" w:line="288" w:lineRule="auto"/>
        <w:ind w:right="11" w:firstLine="567"/>
        <w:jc w:val="both"/>
        <w:rPr>
          <w:lang w:val="vi-VN"/>
        </w:rPr>
      </w:pPr>
      <w:r w:rsidRPr="00C13B6F">
        <w:rPr>
          <w:lang w:val="vi-VN"/>
        </w:rPr>
        <w:t xml:space="preserve">Cơ cấu xếp </w:t>
      </w:r>
      <w:r w:rsidR="0061769F">
        <w:rPr>
          <w:lang w:val="vi-VN"/>
        </w:rPr>
        <w:t>hạng Cục</w:t>
      </w:r>
      <w:r w:rsidR="009B7385">
        <w:t>THADS</w:t>
      </w:r>
      <w:r w:rsidR="0061769F">
        <w:rPr>
          <w:lang w:val="vi-VN"/>
        </w:rPr>
        <w:t>, Chi cục THADS năm 2022</w:t>
      </w:r>
      <w:r w:rsidRPr="00C13B6F">
        <w:rPr>
          <w:lang w:val="vi-VN"/>
        </w:rPr>
        <w:t xml:space="preserve"> gồm 04 mức hạng, cụ thể như sau:</w:t>
      </w:r>
    </w:p>
    <w:p w:rsidR="00CD45E5" w:rsidRDefault="004568F0" w:rsidP="00CD45E5">
      <w:pPr>
        <w:pStyle w:val="ListParagraph"/>
        <w:numPr>
          <w:ilvl w:val="1"/>
          <w:numId w:val="2"/>
        </w:numPr>
        <w:spacing w:before="60" w:after="60" w:line="288" w:lineRule="auto"/>
        <w:ind w:right="11"/>
        <w:jc w:val="both"/>
      </w:pPr>
      <w:r w:rsidRPr="00CD45E5">
        <w:rPr>
          <w:b/>
          <w:i/>
        </w:rPr>
        <w:t xml:space="preserve">Hạng </w:t>
      </w:r>
      <w:r w:rsidR="00060117" w:rsidRPr="00CD45E5">
        <w:rPr>
          <w:b/>
          <w:i/>
          <w:lang w:val="vi-VN"/>
        </w:rPr>
        <w:t>Xuất sắc</w:t>
      </w:r>
      <w:r w:rsidR="00060117" w:rsidRPr="00CD45E5">
        <w:rPr>
          <w:b/>
          <w:lang w:val="vi-VN"/>
        </w:rPr>
        <w:t xml:space="preserve">: </w:t>
      </w:r>
      <w:r w:rsidR="00060117" w:rsidRPr="00CD45E5">
        <w:rPr>
          <w:lang w:val="vi-VN"/>
        </w:rPr>
        <w:t xml:space="preserve">Xem xét, lựa chọn các đơn vị đạt </w:t>
      </w:r>
      <w:r w:rsidRPr="00CD45E5">
        <w:rPr>
          <w:b/>
          <w:lang w:val="vi-VN"/>
        </w:rPr>
        <w:t>từ 19</w:t>
      </w:r>
      <w:r w:rsidRPr="00CD45E5">
        <w:rPr>
          <w:b/>
        </w:rPr>
        <w:t>5</w:t>
      </w:r>
      <w:r w:rsidR="00060117" w:rsidRPr="00CD45E5">
        <w:rPr>
          <w:b/>
          <w:lang w:val="vi-VN"/>
        </w:rPr>
        <w:t xml:space="preserve"> điểm trở lên, </w:t>
      </w:r>
      <w:r w:rsidR="00060117" w:rsidRPr="00CD45E5">
        <w:rPr>
          <w:lang w:val="vi-VN"/>
        </w:rPr>
        <w:t xml:space="preserve">có nhiều đổi mới, sáng tạo và đạt được kết quả nổi trội trong triển khai, thực hiện nhiệm vụ và đạt cả 02 chỉ tiêu thi hành án dân sự về việc, về tiền theo Quyết định </w:t>
      </w:r>
      <w:r w:rsidR="00060117" w:rsidRPr="00CD45E5">
        <w:rPr>
          <w:lang w:val="vi-VN"/>
        </w:rPr>
        <w:lastRenderedPageBreak/>
        <w:t xml:space="preserve">của cấp trên giao, trong đó một trong hai chỉ tiêu (hoặc cả 2 chỉ tiêu) phải vượt chỉ tiêu theo tỷ lệ % được giao quy định cho nhóm </w:t>
      </w:r>
      <w:r w:rsidR="008550D1" w:rsidRPr="00CD45E5">
        <w:rPr>
          <w:lang w:val="vi-VN"/>
        </w:rPr>
        <w:t xml:space="preserve">đơn vị; Tỷ lệ tối đa không quá </w:t>
      </w:r>
      <w:r w:rsidR="003F60B4">
        <w:t>50</w:t>
      </w:r>
    </w:p>
    <w:p w:rsidR="00060117" w:rsidRPr="00CD45E5" w:rsidRDefault="00060117" w:rsidP="00CD45E5">
      <w:pPr>
        <w:pStyle w:val="ListParagraph"/>
        <w:numPr>
          <w:ilvl w:val="1"/>
          <w:numId w:val="2"/>
        </w:numPr>
        <w:spacing w:before="60" w:after="60" w:line="288" w:lineRule="auto"/>
        <w:ind w:right="11"/>
        <w:jc w:val="both"/>
        <w:rPr>
          <w:lang w:val="vi-VN"/>
        </w:rPr>
      </w:pPr>
      <w:r w:rsidRPr="00CD45E5">
        <w:rPr>
          <w:lang w:val="vi-VN"/>
        </w:rPr>
        <w:t>% tổng số</w:t>
      </w:r>
      <w:r w:rsidR="001A3D6C" w:rsidRPr="00CD45E5">
        <w:rPr>
          <w:lang w:val="vi-VN"/>
        </w:rPr>
        <w:t xml:space="preserve"> đơn vị được chấm điểm xếp hạng theo thứ tự từ điểm số cao đến điểm số thấp.</w:t>
      </w:r>
    </w:p>
    <w:p w:rsidR="00060117" w:rsidRPr="00C13B6F" w:rsidRDefault="00060117" w:rsidP="0076025B">
      <w:pPr>
        <w:spacing w:before="60" w:after="60" w:line="288" w:lineRule="auto"/>
        <w:ind w:right="74" w:firstLine="720"/>
        <w:jc w:val="both"/>
        <w:rPr>
          <w:lang w:val="vi-VN"/>
        </w:rPr>
      </w:pPr>
      <w:r w:rsidRPr="004568F0">
        <w:rPr>
          <w:b/>
          <w:i/>
          <w:lang w:val="vi-VN"/>
        </w:rPr>
        <w:t xml:space="preserve">1.2. </w:t>
      </w:r>
      <w:r w:rsidR="004568F0" w:rsidRPr="004568F0">
        <w:rPr>
          <w:b/>
          <w:i/>
        </w:rPr>
        <w:t xml:space="preserve">Hạng </w:t>
      </w:r>
      <w:r w:rsidRPr="004568F0">
        <w:rPr>
          <w:b/>
          <w:i/>
          <w:lang w:val="vi-VN"/>
        </w:rPr>
        <w:t>Tốt</w:t>
      </w:r>
      <w:r w:rsidRPr="004568F0">
        <w:rPr>
          <w:i/>
          <w:lang w:val="vi-VN"/>
        </w:rPr>
        <w:t>:</w:t>
      </w:r>
      <w:r w:rsidRPr="00C13B6F">
        <w:rPr>
          <w:lang w:val="vi-VN"/>
        </w:rPr>
        <w:t xml:space="preserve"> Lựa chọn những đơn vị </w:t>
      </w:r>
      <w:r w:rsidR="004568F0">
        <w:rPr>
          <w:b/>
          <w:lang w:val="vi-VN"/>
        </w:rPr>
        <w:t>đạt từ 18</w:t>
      </w:r>
      <w:r w:rsidR="004568F0">
        <w:rPr>
          <w:b/>
        </w:rPr>
        <w:t>5</w:t>
      </w:r>
      <w:r w:rsidR="004568F0">
        <w:rPr>
          <w:b/>
          <w:lang w:val="vi-VN"/>
        </w:rPr>
        <w:t xml:space="preserve"> điểm đến dưới 19</w:t>
      </w:r>
      <w:r w:rsidR="004568F0">
        <w:rPr>
          <w:b/>
        </w:rPr>
        <w:t>5</w:t>
      </w:r>
      <w:r w:rsidRPr="00C13B6F">
        <w:rPr>
          <w:b/>
          <w:lang w:val="vi-VN"/>
        </w:rPr>
        <w:t xml:space="preserve"> điểm,</w:t>
      </w:r>
      <w:r w:rsidRPr="00C13B6F">
        <w:rPr>
          <w:lang w:val="vi-VN"/>
        </w:rPr>
        <w:t xml:space="preserve"> có đổi mới, sáng tạo và đạt được kết quả trong triển khai thực hiện nhiệm vụ, đạt cả 2 </w:t>
      </w:r>
      <w:r>
        <w:rPr>
          <w:lang w:val="vi-VN"/>
        </w:rPr>
        <w:t xml:space="preserve">chỉ </w:t>
      </w:r>
      <w:r w:rsidRPr="00C13B6F">
        <w:rPr>
          <w:lang w:val="vi-VN"/>
        </w:rPr>
        <w:t>tiêu về việc, về tiền theo quyết định giao chỉ tiêu của cấp trên giao hoặc chỉ đạt 1 trong 2 chỉ tiêu về việc, về tiền do nguyên nhân khách quan dẫn đến không thể tổ chức thi hành kịp thời, khi chấm điểm có lưu ý, xem x</w:t>
      </w:r>
      <w:r>
        <w:rPr>
          <w:lang w:val="vi-VN"/>
        </w:rPr>
        <w:t>é</w:t>
      </w:r>
      <w:r w:rsidRPr="00C13B6F">
        <w:rPr>
          <w:lang w:val="vi-VN"/>
        </w:rPr>
        <w:t>t đối với các trường hợp đặc biệt (địa bàn trọng điểm, lượng việc, tiền cao ho</w:t>
      </w:r>
      <w:r w:rsidR="001A3D6C" w:rsidRPr="00C13B6F">
        <w:rPr>
          <w:lang w:val="vi-VN"/>
        </w:rPr>
        <w:t>ặc vụ việc khó khăn, phứ</w:t>
      </w:r>
      <w:r w:rsidR="004568F0">
        <w:rPr>
          <w:lang w:val="vi-VN"/>
        </w:rPr>
        <w:t>c tạp…) và các đơn vị đạt từ 19</w:t>
      </w:r>
      <w:r w:rsidR="004568F0">
        <w:t>5</w:t>
      </w:r>
      <w:r w:rsidR="001A3D6C" w:rsidRPr="00C13B6F">
        <w:rPr>
          <w:lang w:val="vi-VN"/>
        </w:rPr>
        <w:t xml:space="preserve"> điểm </w:t>
      </w:r>
      <w:r w:rsidR="004568F0">
        <w:t xml:space="preserve">trở lên </w:t>
      </w:r>
      <w:r w:rsidR="004568F0">
        <w:rPr>
          <w:lang w:val="vi-VN"/>
        </w:rPr>
        <w:t xml:space="preserve">nhưng không được xếp </w:t>
      </w:r>
      <w:r w:rsidR="004568F0">
        <w:t>H</w:t>
      </w:r>
      <w:r w:rsidR="004568F0">
        <w:rPr>
          <w:lang w:val="vi-VN"/>
        </w:rPr>
        <w:t xml:space="preserve">ạng </w:t>
      </w:r>
      <w:r w:rsidR="004568F0">
        <w:t>X</w:t>
      </w:r>
      <w:r w:rsidR="001A3D6C" w:rsidRPr="00C13B6F">
        <w:rPr>
          <w:lang w:val="vi-VN"/>
        </w:rPr>
        <w:t>uất sắc.</w:t>
      </w:r>
    </w:p>
    <w:p w:rsidR="00060117" w:rsidRPr="00C13B6F" w:rsidRDefault="00060117" w:rsidP="0076025B">
      <w:pPr>
        <w:spacing w:before="60" w:after="60" w:line="288" w:lineRule="auto"/>
        <w:ind w:right="11" w:firstLine="567"/>
        <w:jc w:val="both"/>
        <w:rPr>
          <w:lang w:val="vi-VN"/>
        </w:rPr>
      </w:pPr>
      <w:r w:rsidRPr="004568F0">
        <w:rPr>
          <w:b/>
          <w:i/>
          <w:lang w:val="vi-VN"/>
        </w:rPr>
        <w:t xml:space="preserve">1.3. </w:t>
      </w:r>
      <w:r w:rsidR="004568F0">
        <w:rPr>
          <w:b/>
          <w:i/>
        </w:rPr>
        <w:t xml:space="preserve">Hạng </w:t>
      </w:r>
      <w:r w:rsidRPr="004568F0">
        <w:rPr>
          <w:b/>
          <w:i/>
          <w:lang w:val="vi-VN"/>
        </w:rPr>
        <w:t>Trung bình</w:t>
      </w:r>
      <w:r w:rsidRPr="00C13B6F">
        <w:rPr>
          <w:lang w:val="vi-VN"/>
        </w:rPr>
        <w:t xml:space="preserve">: Các đơn vị </w:t>
      </w:r>
      <w:r w:rsidRPr="00C13B6F">
        <w:rPr>
          <w:b/>
          <w:lang w:val="vi-VN"/>
        </w:rPr>
        <w:t>đạt</w:t>
      </w:r>
      <w:r w:rsidRPr="00C13B6F">
        <w:rPr>
          <w:lang w:val="vi-VN"/>
        </w:rPr>
        <w:t xml:space="preserve"> </w:t>
      </w:r>
      <w:r w:rsidR="004568F0">
        <w:rPr>
          <w:b/>
          <w:lang w:val="vi-VN"/>
        </w:rPr>
        <w:t>từ 17</w:t>
      </w:r>
      <w:r w:rsidR="004568F0">
        <w:rPr>
          <w:b/>
        </w:rPr>
        <w:t>5</w:t>
      </w:r>
      <w:r w:rsidR="004568F0">
        <w:rPr>
          <w:b/>
          <w:lang w:val="vi-VN"/>
        </w:rPr>
        <w:t xml:space="preserve"> điểm đến dưới 18</w:t>
      </w:r>
      <w:r w:rsidR="004568F0">
        <w:rPr>
          <w:b/>
        </w:rPr>
        <w:t>5</w:t>
      </w:r>
      <w:r w:rsidRPr="00C13B6F">
        <w:rPr>
          <w:b/>
          <w:lang w:val="vi-VN"/>
        </w:rPr>
        <w:t xml:space="preserve"> điểm</w:t>
      </w:r>
      <w:r w:rsidRPr="00C13B6F">
        <w:rPr>
          <w:lang w:val="vi-VN"/>
        </w:rPr>
        <w:t xml:space="preserve">, đạt một trong hai chỉ tiêu thi hành án dân sự về việc hoặc về tiền theo Quyết định của cấp trên giao.  Các đơn vị </w:t>
      </w:r>
      <w:r w:rsidR="004568F0">
        <w:rPr>
          <w:b/>
          <w:lang w:val="vi-VN"/>
        </w:rPr>
        <w:t>đạt từ 18</w:t>
      </w:r>
      <w:r w:rsidR="004568F0">
        <w:rPr>
          <w:b/>
        </w:rPr>
        <w:t>5</w:t>
      </w:r>
      <w:r w:rsidRPr="00C13B6F">
        <w:rPr>
          <w:b/>
          <w:lang w:val="vi-VN"/>
        </w:rPr>
        <w:t xml:space="preserve"> điểm</w:t>
      </w:r>
      <w:r w:rsidRPr="00C13B6F">
        <w:rPr>
          <w:lang w:val="vi-VN"/>
        </w:rPr>
        <w:t xml:space="preserve"> trở lên nhưng thuộc một trong các trường hợp sau:</w:t>
      </w:r>
    </w:p>
    <w:p w:rsidR="00060117" w:rsidRPr="00C13B6F" w:rsidRDefault="00060117" w:rsidP="0076025B">
      <w:pPr>
        <w:spacing w:before="60" w:after="60" w:line="288" w:lineRule="auto"/>
        <w:ind w:right="11" w:firstLine="567"/>
        <w:jc w:val="both"/>
        <w:rPr>
          <w:lang w:val="vi-VN"/>
        </w:rPr>
      </w:pPr>
      <w:r w:rsidRPr="00C13B6F">
        <w:rPr>
          <w:lang w:val="vi-VN"/>
        </w:rPr>
        <w:t>- Đơn vị phân loại việc thi hành án không chính xác trên 5% tổng số vệc phải thi hành trong năm;</w:t>
      </w:r>
    </w:p>
    <w:p w:rsidR="00060117" w:rsidRPr="00C13B6F" w:rsidRDefault="00060117" w:rsidP="0076025B">
      <w:pPr>
        <w:spacing w:before="60" w:after="60" w:line="288" w:lineRule="auto"/>
        <w:ind w:right="11" w:firstLine="567"/>
        <w:jc w:val="both"/>
        <w:rPr>
          <w:lang w:val="vi-VN"/>
        </w:rPr>
      </w:pPr>
      <w:r w:rsidRPr="00C13B6F">
        <w:rPr>
          <w:lang w:val="vi-VN"/>
        </w:rPr>
        <w:t>- Đơn vị báo cáo, thống kê không chính xác từ 50 việc hoặc từ 500 triệu đồng trở lên;</w:t>
      </w:r>
    </w:p>
    <w:p w:rsidR="00060117" w:rsidRPr="00C13B6F" w:rsidRDefault="00060117" w:rsidP="0076025B">
      <w:pPr>
        <w:spacing w:before="60" w:after="60" w:line="288" w:lineRule="auto"/>
        <w:ind w:right="11" w:firstLine="567"/>
        <w:jc w:val="both"/>
        <w:rPr>
          <w:spacing w:val="-6"/>
          <w:lang w:val="vi-VN"/>
        </w:rPr>
      </w:pPr>
      <w:r w:rsidRPr="00C13B6F">
        <w:rPr>
          <w:spacing w:val="-6"/>
          <w:lang w:val="vi-VN"/>
        </w:rPr>
        <w:t xml:space="preserve">- Đơn vị mất đoàn kết hoặc có biểu hiện mất đoàn kết (phát sinh nhiều đơn thư khiếu nại, tố cáo, phản ánh trong nội bộ); </w:t>
      </w:r>
    </w:p>
    <w:p w:rsidR="00060117" w:rsidRPr="00C13B6F" w:rsidRDefault="00060117" w:rsidP="0076025B">
      <w:pPr>
        <w:spacing w:before="60" w:after="60" w:line="288" w:lineRule="auto"/>
        <w:ind w:right="11" w:firstLine="567"/>
        <w:jc w:val="both"/>
        <w:rPr>
          <w:lang w:val="vi-VN"/>
        </w:rPr>
      </w:pPr>
      <w:r w:rsidRPr="00C13B6F">
        <w:rPr>
          <w:lang w:val="vi-VN"/>
        </w:rPr>
        <w:t>- Đơn vị có công chức, viên chức, người lao động trực thuộc bị áp dụng một trong các hình thức kỷ luật từ mức cảnh cáo</w:t>
      </w:r>
      <w:r w:rsidR="004B3D9E" w:rsidRPr="00C13B6F">
        <w:rPr>
          <w:lang w:val="vi-VN"/>
        </w:rPr>
        <w:t xml:space="preserve">     </w:t>
      </w:r>
      <w:r w:rsidRPr="00C13B6F">
        <w:rPr>
          <w:lang w:val="vi-VN"/>
        </w:rPr>
        <w:t xml:space="preserve"> trở lên. </w:t>
      </w:r>
    </w:p>
    <w:p w:rsidR="00060117" w:rsidRPr="00C13B6F" w:rsidRDefault="00060117" w:rsidP="0076025B">
      <w:pPr>
        <w:spacing w:before="60" w:after="60" w:line="288" w:lineRule="auto"/>
        <w:ind w:right="11" w:firstLine="567"/>
        <w:jc w:val="both"/>
        <w:rPr>
          <w:lang w:val="vi-VN"/>
        </w:rPr>
      </w:pPr>
      <w:r w:rsidRPr="00C13B6F">
        <w:rPr>
          <w:lang w:val="vi-VN"/>
        </w:rPr>
        <w:t xml:space="preserve">  - Đơn vị có tiêu cực hoặc có vi phạm nghiêm trọng trong công tác tiếp nhận, luân chuyển, điều động, chuyển đổi vị trí công tác, bổ nhiệm, bổ nhiệm lại, quy hoạch, đào tạo, bồi dưỡng, thi nâng ngạch, thi vào ngạch, khen thưởng, kỷ luật đến mức phải bị xử lý kỷ luật từ mức khiển trách trở lên. </w:t>
      </w:r>
    </w:p>
    <w:p w:rsidR="00060117" w:rsidRPr="00C13B6F" w:rsidRDefault="00060117" w:rsidP="0076025B">
      <w:pPr>
        <w:spacing w:before="60" w:after="60" w:line="288" w:lineRule="auto"/>
        <w:ind w:right="11" w:firstLine="567"/>
        <w:jc w:val="both"/>
        <w:rPr>
          <w:lang w:val="vi-VN"/>
        </w:rPr>
      </w:pPr>
      <w:r w:rsidRPr="00C13B6F">
        <w:rPr>
          <w:lang w:val="vi-VN"/>
        </w:rPr>
        <w:t xml:space="preserve">   - Đơn vị có các hành vi sách nhiễu, tiêu cực, tham ô, tham nhũng đến mức phải bị xử lý kỷ luật từ mức khiển trách trở lên. Có sai phạm về chuyên môn nghiệp vụ đến mức phải bồi thường, trừ trường hợp vi phạm do đơn vị tự phát hiện, chủ động xử lý hoặc đề ngh</w:t>
      </w:r>
      <w:r w:rsidR="004568F0">
        <w:rPr>
          <w:lang w:val="vi-VN"/>
        </w:rPr>
        <w:t xml:space="preserve">ị xử lý thì có thể xem xét xếp </w:t>
      </w:r>
      <w:r w:rsidR="004568F0">
        <w:t>H</w:t>
      </w:r>
      <w:r w:rsidRPr="00C13B6F">
        <w:rPr>
          <w:lang w:val="vi-VN"/>
        </w:rPr>
        <w:t>ạng Tốt.</w:t>
      </w:r>
    </w:p>
    <w:p w:rsidR="004568F0" w:rsidRPr="0086637C" w:rsidRDefault="00060117" w:rsidP="004568F0">
      <w:pPr>
        <w:spacing w:before="60" w:after="60" w:line="276" w:lineRule="auto"/>
        <w:jc w:val="both"/>
        <w:rPr>
          <w:bCs/>
          <w:color w:val="000000"/>
        </w:rPr>
      </w:pPr>
      <w:r w:rsidRPr="00C13B6F">
        <w:rPr>
          <w:b/>
          <w:lang w:val="vi-VN"/>
        </w:rPr>
        <w:t xml:space="preserve">1.4. </w:t>
      </w:r>
      <w:r w:rsidR="004568F0">
        <w:rPr>
          <w:b/>
        </w:rPr>
        <w:t xml:space="preserve">Hạng </w:t>
      </w:r>
      <w:r w:rsidRPr="00C13B6F">
        <w:rPr>
          <w:b/>
          <w:lang w:val="vi-VN"/>
        </w:rPr>
        <w:t>Yếu:</w:t>
      </w:r>
      <w:r w:rsidRPr="00C13B6F">
        <w:rPr>
          <w:lang w:val="vi-VN"/>
        </w:rPr>
        <w:t xml:space="preserve"> Các đơn vị đạt dưới </w:t>
      </w:r>
      <w:r w:rsidR="004568F0">
        <w:rPr>
          <w:b/>
          <w:lang w:val="vi-VN"/>
        </w:rPr>
        <w:t>17</w:t>
      </w:r>
      <w:r w:rsidR="004568F0">
        <w:rPr>
          <w:b/>
        </w:rPr>
        <w:t>5</w:t>
      </w:r>
      <w:r w:rsidRPr="00C13B6F">
        <w:rPr>
          <w:lang w:val="vi-VN"/>
        </w:rPr>
        <w:t xml:space="preserve"> điểm; các đơn vị đạt từ</w:t>
      </w:r>
      <w:r w:rsidR="004568F0">
        <w:rPr>
          <w:b/>
          <w:lang w:val="vi-VN"/>
        </w:rPr>
        <w:t xml:space="preserve"> 17</w:t>
      </w:r>
      <w:r w:rsidR="004568F0">
        <w:rPr>
          <w:b/>
        </w:rPr>
        <w:t>5</w:t>
      </w:r>
      <w:r w:rsidRPr="00C13B6F">
        <w:rPr>
          <w:lang w:val="vi-VN"/>
        </w:rPr>
        <w:t xml:space="preserve"> điểm trở lên </w:t>
      </w:r>
      <w:r w:rsidR="004568F0" w:rsidRPr="0086637C">
        <w:t>lên có công chức, viên chức, người lao động trực thuộc bị khởi tố hình sự về hành vi trong quá trình thực hiện công vụ</w:t>
      </w:r>
      <w:r w:rsidR="004568F0" w:rsidRPr="0086637C">
        <w:rPr>
          <w:bCs/>
          <w:color w:val="000000"/>
        </w:rPr>
        <w:t>.</w:t>
      </w:r>
      <w:r w:rsidR="004568F0" w:rsidRPr="0086637C">
        <w:rPr>
          <w:b/>
          <w:color w:val="FF0000"/>
        </w:rPr>
        <w:t xml:space="preserve"> </w:t>
      </w:r>
    </w:p>
    <w:p w:rsidR="004568F0" w:rsidRPr="0086637C" w:rsidRDefault="004568F0" w:rsidP="004568F0">
      <w:pPr>
        <w:spacing w:before="60" w:after="60" w:line="276" w:lineRule="auto"/>
        <w:ind w:right="11" w:firstLine="567"/>
        <w:jc w:val="both"/>
      </w:pPr>
      <w:r w:rsidRPr="0086637C">
        <w:lastRenderedPageBreak/>
        <w:t>Đối với các trường hợp đơn vị có công chức, viên chức, người lao động trực thuộc bị khởi tố hình sự về hành vi không liên quan đến quá trình thực hiện công vụ thì xem xét hạ 01 bậc xếp hạng so với mức xếp hạng dự kiến đạt được.</w:t>
      </w:r>
    </w:p>
    <w:p w:rsidR="00060117" w:rsidRPr="00C13B6F" w:rsidRDefault="00060117" w:rsidP="0076025B">
      <w:pPr>
        <w:spacing w:before="60" w:after="60" w:line="288" w:lineRule="auto"/>
        <w:ind w:right="12" w:firstLine="567"/>
        <w:jc w:val="both"/>
        <w:rPr>
          <w:b/>
          <w:lang w:val="vi-VN"/>
        </w:rPr>
      </w:pPr>
      <w:r w:rsidRPr="00C13B6F">
        <w:rPr>
          <w:b/>
          <w:lang w:val="vi-VN"/>
        </w:rPr>
        <w:t>3. Lưu ý</w:t>
      </w:r>
    </w:p>
    <w:p w:rsidR="00C13B6F" w:rsidRPr="004568F0" w:rsidRDefault="00C13B6F" w:rsidP="0076025B">
      <w:pPr>
        <w:spacing w:before="60" w:after="60" w:line="288" w:lineRule="auto"/>
        <w:ind w:right="12" w:firstLine="567"/>
        <w:jc w:val="both"/>
        <w:rPr>
          <w:b/>
          <w:lang w:val="vi-VN"/>
        </w:rPr>
      </w:pPr>
      <w:r w:rsidRPr="004568F0">
        <w:rPr>
          <w:lang w:val="nl-NL"/>
        </w:rPr>
        <w:t xml:space="preserve">- Khi xem xét xếp hạng, </w:t>
      </w:r>
      <w:r w:rsidR="004568F0" w:rsidRPr="004568F0">
        <w:rPr>
          <w:lang w:val="nl-NL"/>
        </w:rPr>
        <w:t xml:space="preserve">có </w:t>
      </w:r>
      <w:r w:rsidRPr="004568F0">
        <w:rPr>
          <w:lang w:val="nl-NL"/>
        </w:rPr>
        <w:t xml:space="preserve">cân nhắc đến </w:t>
      </w:r>
      <w:r w:rsidR="004568F0" w:rsidRPr="004568F0">
        <w:rPr>
          <w:lang w:val="nl-NL"/>
        </w:rPr>
        <w:t xml:space="preserve">việc </w:t>
      </w:r>
      <w:r w:rsidRPr="004568F0">
        <w:rPr>
          <w:lang w:val="nl-NL"/>
        </w:rPr>
        <w:t>bảo đảm thích ứng, linh hoạt, an toàn kết hợp phòng, chống dịch bệnh Covid 19 trong triển khai th</w:t>
      </w:r>
      <w:r w:rsidR="004568F0" w:rsidRPr="004568F0">
        <w:rPr>
          <w:lang w:val="nl-NL"/>
        </w:rPr>
        <w:t>ực hiện công tác THADS năm 2022</w:t>
      </w:r>
      <w:r w:rsidRPr="004568F0">
        <w:rPr>
          <w:lang w:val="nl-NL"/>
        </w:rPr>
        <w:t xml:space="preserve"> nhằm động viên, khuyến khích</w:t>
      </w:r>
      <w:r w:rsidR="002A5166" w:rsidRPr="004568F0">
        <w:rPr>
          <w:lang w:val="nl-NL"/>
        </w:rPr>
        <w:t xml:space="preserve"> các đơn vị thực hiện tốt nhiệm vụ</w:t>
      </w:r>
      <w:r w:rsidR="004568F0" w:rsidRPr="004568F0">
        <w:rPr>
          <w:lang w:val="nl-NL"/>
        </w:rPr>
        <w:t xml:space="preserve"> trong điều kiện</w:t>
      </w:r>
      <w:r w:rsidR="002A5166" w:rsidRPr="004568F0">
        <w:rPr>
          <w:lang w:val="nl-NL"/>
        </w:rPr>
        <w:t xml:space="preserve"> phòng, chống dịch bệnh.</w:t>
      </w:r>
    </w:p>
    <w:p w:rsidR="00060117" w:rsidRPr="00C13B6F" w:rsidRDefault="00060117" w:rsidP="0076025B">
      <w:pPr>
        <w:spacing w:before="60" w:after="60" w:line="288" w:lineRule="auto"/>
        <w:ind w:firstLine="720"/>
        <w:jc w:val="both"/>
        <w:rPr>
          <w:lang w:val="vi-VN"/>
        </w:rPr>
      </w:pPr>
      <w:r w:rsidRPr="00C13B6F">
        <w:rPr>
          <w:lang w:val="vi-VN"/>
        </w:rPr>
        <w:t xml:space="preserve">- </w:t>
      </w:r>
      <w:r>
        <w:rPr>
          <w:lang w:val="vi-VN"/>
        </w:rPr>
        <w:t>Đ</w:t>
      </w:r>
      <w:r w:rsidRPr="00C13B6F">
        <w:rPr>
          <w:lang w:val="vi-VN"/>
        </w:rPr>
        <w:t xml:space="preserve">ơn vị nào </w:t>
      </w:r>
      <w:r>
        <w:rPr>
          <w:lang w:val="vi-VN"/>
        </w:rPr>
        <w:t xml:space="preserve">có công chức bị kỷ luật </w:t>
      </w:r>
      <w:r w:rsidRPr="00C13B6F">
        <w:rPr>
          <w:lang w:val="vi-VN"/>
        </w:rPr>
        <w:t>thì đơn vị đó chịu trách nhiệm</w:t>
      </w:r>
      <w:r>
        <w:rPr>
          <w:lang w:val="vi-VN"/>
        </w:rPr>
        <w:t>;</w:t>
      </w:r>
      <w:r w:rsidRPr="00C13B6F">
        <w:rPr>
          <w:lang w:val="vi-VN"/>
        </w:rPr>
        <w:t xml:space="preserve"> trường hợp toàn tỉnh </w:t>
      </w:r>
      <w:r>
        <w:rPr>
          <w:lang w:val="vi-VN"/>
        </w:rPr>
        <w:t xml:space="preserve">có công chức </w:t>
      </w:r>
      <w:r w:rsidRPr="00C13B6F">
        <w:rPr>
          <w:lang w:val="vi-VN"/>
        </w:rPr>
        <w:t xml:space="preserve">bị kỷ luật vượt quá 7% </w:t>
      </w:r>
      <w:r>
        <w:rPr>
          <w:lang w:val="vi-VN"/>
        </w:rPr>
        <w:t xml:space="preserve">tổng </w:t>
      </w:r>
      <w:r w:rsidRPr="00C13B6F">
        <w:rPr>
          <w:lang w:val="vi-VN"/>
        </w:rPr>
        <w:t>số công chức hoặc có cá nhân bị xử lý hình s</w:t>
      </w:r>
      <w:r w:rsidR="004568F0">
        <w:rPr>
          <w:lang w:val="vi-VN"/>
        </w:rPr>
        <w:t xml:space="preserve">ự thì Cục THADS không được xếp </w:t>
      </w:r>
      <w:r w:rsidR="004568F0">
        <w:t>H</w:t>
      </w:r>
      <w:r w:rsidRPr="00C13B6F">
        <w:rPr>
          <w:lang w:val="vi-VN"/>
        </w:rPr>
        <w:t xml:space="preserve">ạng </w:t>
      </w:r>
      <w:r>
        <w:rPr>
          <w:lang w:val="vi-VN"/>
        </w:rPr>
        <w:t>Xuất sắc</w:t>
      </w:r>
      <w:r w:rsidRPr="00C13B6F">
        <w:rPr>
          <w:lang w:val="vi-VN"/>
        </w:rPr>
        <w:t xml:space="preserve">. </w:t>
      </w:r>
    </w:p>
    <w:p w:rsidR="00060117" w:rsidRPr="00C13B6F" w:rsidRDefault="00060117" w:rsidP="0076025B">
      <w:pPr>
        <w:spacing w:before="60" w:after="60" w:line="288" w:lineRule="auto"/>
        <w:ind w:right="12" w:firstLine="720"/>
        <w:jc w:val="both"/>
        <w:rPr>
          <w:lang w:val="vi-VN"/>
        </w:rPr>
      </w:pPr>
      <w:r w:rsidRPr="00C13B6F">
        <w:rPr>
          <w:lang w:val="vi-VN"/>
        </w:rPr>
        <w:t xml:space="preserve">- Đối với các trường hợp có đơn thư khiếu nại, tố cáo đang được xác minh, làm rõ hoặc đang trong thời gian cơ quan có thẩm quyền xem xét thi hành kỷ luật hoặc đang điều tra, thanh tra, kiểm tra khi có dấu hiệu vi phạm thì sau khi có kết luận chính thức của cơ quan có thẩm quyền mới xem xét </w:t>
      </w:r>
      <w:r w:rsidR="00E0208E" w:rsidRPr="00C13B6F">
        <w:rPr>
          <w:lang w:val="vi-VN"/>
        </w:rPr>
        <w:t xml:space="preserve">xếp hạng thi đua và xét </w:t>
      </w:r>
      <w:r w:rsidRPr="00C13B6F">
        <w:rPr>
          <w:lang w:val="vi-VN"/>
        </w:rPr>
        <w:t>khen thưởng.</w:t>
      </w:r>
    </w:p>
    <w:p w:rsidR="00060117" w:rsidRPr="00C13B6F" w:rsidRDefault="00060117" w:rsidP="0076025B">
      <w:pPr>
        <w:spacing w:before="60" w:after="60" w:line="288" w:lineRule="auto"/>
        <w:ind w:right="11" w:firstLine="709"/>
        <w:jc w:val="both"/>
        <w:rPr>
          <w:lang w:val="vi-VN"/>
        </w:rPr>
      </w:pPr>
      <w:r w:rsidRPr="00C13B6F">
        <w:rPr>
          <w:lang w:val="vi-VN"/>
        </w:rPr>
        <w:t xml:space="preserve"> - Kết quả xử lý kỷ luật chỉ được áp dụng một lần trong </w:t>
      </w:r>
      <w:r w:rsidR="00E0208E" w:rsidRPr="00C13B6F">
        <w:rPr>
          <w:lang w:val="vi-VN"/>
        </w:rPr>
        <w:t xml:space="preserve">xếp hạng thi đua và xét </w:t>
      </w:r>
      <w:r w:rsidRPr="00C13B6F">
        <w:rPr>
          <w:lang w:val="vi-VN"/>
        </w:rPr>
        <w:t>khen thưởng.</w:t>
      </w:r>
    </w:p>
    <w:p w:rsidR="00060117" w:rsidRPr="00C13B6F" w:rsidRDefault="00060117" w:rsidP="0076025B">
      <w:pPr>
        <w:spacing w:before="60" w:after="60" w:line="288" w:lineRule="auto"/>
        <w:jc w:val="both"/>
        <w:rPr>
          <w:lang w:val="vi-VN"/>
        </w:rPr>
      </w:pPr>
      <w:r w:rsidRPr="00C13B6F">
        <w:rPr>
          <w:lang w:val="vi-VN"/>
        </w:rPr>
        <w:t xml:space="preserve">         </w:t>
      </w:r>
      <w:r w:rsidRPr="00C13B6F">
        <w:rPr>
          <w:b/>
          <w:spacing w:val="-4"/>
          <w:lang w:val="vi-VN"/>
        </w:rPr>
        <w:t>4. Cơ chế đặc thù</w:t>
      </w:r>
    </w:p>
    <w:p w:rsidR="00060117" w:rsidRPr="00C13B6F" w:rsidRDefault="00060117" w:rsidP="0076025B">
      <w:pPr>
        <w:spacing w:before="60" w:after="60" w:line="288" w:lineRule="auto"/>
        <w:ind w:right="11" w:firstLine="720"/>
        <w:jc w:val="both"/>
        <w:rPr>
          <w:bCs/>
          <w:spacing w:val="4"/>
          <w:lang w:val="vi-VN"/>
        </w:rPr>
      </w:pPr>
      <w:r w:rsidRPr="00C13B6F">
        <w:rPr>
          <w:bCs/>
          <w:spacing w:val="4"/>
          <w:lang w:val="vi-VN"/>
        </w:rPr>
        <w:t>Xem xét xếp loại Xuất sắc đối với 05 tỉnh, thành phố có số lượng việc và 05 tỉnh, thành phố có số lượng tiền cao nhất cả nước, trong đó phải đảm bảo hoàn thành 02 chỉ tiêu về việc và về tiền.</w:t>
      </w:r>
    </w:p>
    <w:p w:rsidR="00060117" w:rsidRPr="00C13B6F" w:rsidRDefault="00060117" w:rsidP="0076025B">
      <w:pPr>
        <w:spacing w:before="60" w:after="60" w:line="288" w:lineRule="auto"/>
        <w:ind w:right="12" w:firstLine="720"/>
        <w:jc w:val="both"/>
        <w:rPr>
          <w:b/>
          <w:lang w:val="vi-VN"/>
        </w:rPr>
      </w:pPr>
      <w:r w:rsidRPr="00C13B6F">
        <w:rPr>
          <w:b/>
          <w:lang w:val="vi-VN"/>
        </w:rPr>
        <w:t>III. VỀ XÉT KHEN THƯỞNG</w:t>
      </w:r>
    </w:p>
    <w:p w:rsidR="00060117" w:rsidRPr="00C13B6F" w:rsidRDefault="00060117" w:rsidP="0076025B">
      <w:pPr>
        <w:spacing w:before="60" w:after="60" w:line="288" w:lineRule="auto"/>
        <w:ind w:right="12" w:firstLine="720"/>
        <w:jc w:val="both"/>
        <w:rPr>
          <w:b/>
          <w:lang w:val="vi-VN"/>
        </w:rPr>
      </w:pPr>
      <w:r w:rsidRPr="00C13B6F">
        <w:rPr>
          <w:b/>
          <w:lang w:val="vi-VN"/>
        </w:rPr>
        <w:t>1. Về áp dụng điểm chấm, kết quả đánh giá xếp hạng để đề nghị xét tặng các danh hiệu thi đua</w:t>
      </w:r>
    </w:p>
    <w:p w:rsidR="00060117" w:rsidRPr="00C13B6F" w:rsidRDefault="00060117" w:rsidP="0076025B">
      <w:pPr>
        <w:spacing w:before="60" w:after="60" w:line="288" w:lineRule="auto"/>
        <w:ind w:right="12" w:firstLine="720"/>
        <w:jc w:val="both"/>
        <w:rPr>
          <w:lang w:val="vi-VN"/>
        </w:rPr>
      </w:pPr>
      <w:r w:rsidRPr="00C13B6F">
        <w:rPr>
          <w:lang w:val="vi-VN"/>
        </w:rPr>
        <w:t>Trên cơ sở kết quả chấm điểm thi đua, xếp hạng đối với các đơn vị, căn cứ các tiêu chuẩn đối với các danh hiệu thi đua, hình thức khen thưởng và tỷ lệ được khen thưởng do Bộ Tư pháp quy định, việc tổ chức bình xét, đề nghị tặng danh hiệu thi đua theo nguyên tắc lấy từ điểm cao xuống thấp để đưa vào diện bình xét danh hiệu thi đua. Cụ thể như sau:</w:t>
      </w:r>
    </w:p>
    <w:p w:rsidR="00060117" w:rsidRPr="00C13B6F" w:rsidRDefault="00060117" w:rsidP="0076025B">
      <w:pPr>
        <w:spacing w:before="60" w:after="60" w:line="288" w:lineRule="auto"/>
        <w:ind w:right="12" w:firstLine="720"/>
        <w:jc w:val="both"/>
        <w:rPr>
          <w:lang w:val="vi-VN"/>
        </w:rPr>
      </w:pPr>
      <w:r w:rsidRPr="00C13B6F">
        <w:rPr>
          <w:lang w:val="vi-VN"/>
        </w:rPr>
        <w:t>a) Đối với danh hiệu “Cờ thi đua của Chính phủ”</w:t>
      </w:r>
      <w:r w:rsidR="00E0208E" w:rsidRPr="00C13B6F">
        <w:rPr>
          <w:lang w:val="vi-VN"/>
        </w:rPr>
        <w:t>.</w:t>
      </w:r>
    </w:p>
    <w:p w:rsidR="00060117" w:rsidRPr="000F6B15" w:rsidRDefault="00E0208E" w:rsidP="0076025B">
      <w:pPr>
        <w:spacing w:before="60" w:after="60" w:line="288" w:lineRule="auto"/>
        <w:ind w:right="12" w:firstLine="720"/>
        <w:jc w:val="both"/>
      </w:pPr>
      <w:r w:rsidRPr="00C13B6F">
        <w:rPr>
          <w:lang w:val="vi-VN"/>
        </w:rPr>
        <w:lastRenderedPageBreak/>
        <w:t>L</w:t>
      </w:r>
      <w:r w:rsidR="00060117" w:rsidRPr="00C13B6F">
        <w:rPr>
          <w:lang w:val="vi-VN"/>
        </w:rPr>
        <w:t>ựa chọ</w:t>
      </w:r>
      <w:r w:rsidR="008D5407">
        <w:rPr>
          <w:lang w:val="vi-VN"/>
        </w:rPr>
        <w:t>n trong số các đơn vị được</w:t>
      </w:r>
      <w:r w:rsidR="000F6B15">
        <w:t xml:space="preserve"> đánh giá</w:t>
      </w:r>
      <w:r w:rsidR="008D5407">
        <w:rPr>
          <w:lang w:val="vi-VN"/>
        </w:rPr>
        <w:t xml:space="preserve"> xếp </w:t>
      </w:r>
      <w:r w:rsidR="008D5407">
        <w:t>H</w:t>
      </w:r>
      <w:r w:rsidR="00060117" w:rsidRPr="00C13B6F">
        <w:rPr>
          <w:lang w:val="vi-VN"/>
        </w:rPr>
        <w:t xml:space="preserve">ạng Xuất sắc, </w:t>
      </w:r>
      <w:r w:rsidR="000F6B15">
        <w:t xml:space="preserve"> là đơn vị </w:t>
      </w:r>
      <w:r w:rsidR="00060117" w:rsidRPr="00C13B6F">
        <w:rPr>
          <w:lang w:val="vi-VN"/>
        </w:rPr>
        <w:t xml:space="preserve">tiêu biểu dẫn đầu trong số các đơn vị </w:t>
      </w:r>
      <w:r w:rsidR="008D5407">
        <w:t xml:space="preserve">đạt tiêu chuẩn </w:t>
      </w:r>
      <w:r w:rsidR="000F6B15">
        <w:rPr>
          <w:lang w:val="vi-VN"/>
        </w:rPr>
        <w:t xml:space="preserve">tặng “Cờ thi đua ngành Tư pháp” được bình xét, suy tôn tại các </w:t>
      </w:r>
      <w:r w:rsidR="000F6B15">
        <w:t>Khu vực thi đua. Số lượng tập thể được xét, đề nghị không quá 20% tổng số tập thể đạt tiêu chuẩn đã được lựa chọn tặng “ Cờ thi đua ngành Tư pháp”.</w:t>
      </w:r>
    </w:p>
    <w:p w:rsidR="00060117" w:rsidRPr="00C13B6F" w:rsidRDefault="00060117" w:rsidP="0076025B">
      <w:pPr>
        <w:spacing w:before="60" w:after="60" w:line="288" w:lineRule="auto"/>
        <w:ind w:right="12" w:firstLine="720"/>
        <w:jc w:val="both"/>
        <w:rPr>
          <w:lang w:val="vi-VN"/>
        </w:rPr>
      </w:pPr>
      <w:r w:rsidRPr="00C13B6F">
        <w:rPr>
          <w:lang w:val="vi-VN"/>
        </w:rPr>
        <w:t>b) Đối với danh hiệu “Cờ thi đua ngành Tư pháp”</w:t>
      </w:r>
      <w:r w:rsidR="00E0208E" w:rsidRPr="00C13B6F">
        <w:rPr>
          <w:lang w:val="vi-VN"/>
        </w:rPr>
        <w:t>.</w:t>
      </w:r>
    </w:p>
    <w:p w:rsidR="00060117" w:rsidRPr="00C13B6F" w:rsidRDefault="00E0208E" w:rsidP="0076025B">
      <w:pPr>
        <w:spacing w:before="60" w:after="60" w:line="288" w:lineRule="auto"/>
        <w:ind w:right="12" w:firstLine="720"/>
        <w:jc w:val="both"/>
        <w:rPr>
          <w:lang w:val="vi-VN"/>
        </w:rPr>
      </w:pPr>
      <w:r w:rsidRPr="00C13B6F">
        <w:rPr>
          <w:lang w:val="vi-VN"/>
        </w:rPr>
        <w:t>L</w:t>
      </w:r>
      <w:r w:rsidR="00060117" w:rsidRPr="00C13B6F">
        <w:rPr>
          <w:lang w:val="vi-VN"/>
        </w:rPr>
        <w:t xml:space="preserve">ựa chọn </w:t>
      </w:r>
      <w:bookmarkStart w:id="0" w:name="_GoBack"/>
      <w:bookmarkEnd w:id="0"/>
      <w:r w:rsidR="00060117" w:rsidRPr="00C13B6F">
        <w:rPr>
          <w:lang w:val="vi-VN"/>
        </w:rPr>
        <w:t xml:space="preserve">đơn vị tiêu biểu </w:t>
      </w:r>
      <w:r w:rsidR="000F6B15">
        <w:t>x</w:t>
      </w:r>
      <w:r w:rsidR="00060117" w:rsidRPr="00C13B6F">
        <w:rPr>
          <w:lang w:val="vi-VN"/>
        </w:rPr>
        <w:t>uất sắc</w:t>
      </w:r>
      <w:r w:rsidR="000F6B15">
        <w:t xml:space="preserve"> nhất trong số các đơn vị được đánh giá, xếp hạng xuất sắc và được bình xét, suy tôn tại các khu vực thi đua</w:t>
      </w:r>
      <w:r w:rsidR="00060117" w:rsidRPr="00C13B6F">
        <w:rPr>
          <w:lang w:val="vi-VN"/>
        </w:rPr>
        <w:t>.</w:t>
      </w:r>
    </w:p>
    <w:p w:rsidR="00060117" w:rsidRPr="00C13B6F" w:rsidRDefault="00060117" w:rsidP="0076025B">
      <w:pPr>
        <w:spacing w:before="60" w:after="60" w:line="288" w:lineRule="auto"/>
        <w:ind w:right="12" w:firstLine="709"/>
        <w:jc w:val="both"/>
        <w:rPr>
          <w:lang w:val="vi-VN"/>
        </w:rPr>
      </w:pPr>
      <w:r w:rsidRPr="00C13B6F">
        <w:rPr>
          <w:lang w:val="vi-VN"/>
        </w:rPr>
        <w:t>c) Đối với danh hiệu “Tập thể Lao động xuất sắc”</w:t>
      </w:r>
      <w:r w:rsidR="00E0208E" w:rsidRPr="00C13B6F">
        <w:rPr>
          <w:lang w:val="vi-VN"/>
        </w:rPr>
        <w:t>.</w:t>
      </w:r>
    </w:p>
    <w:p w:rsidR="00060117" w:rsidRPr="00C13B6F" w:rsidRDefault="00060117" w:rsidP="0076025B">
      <w:pPr>
        <w:spacing w:before="60" w:after="60" w:line="288" w:lineRule="auto"/>
        <w:ind w:left="567" w:right="74"/>
        <w:jc w:val="both"/>
        <w:rPr>
          <w:lang w:val="vi-VN"/>
        </w:rPr>
      </w:pPr>
      <w:r w:rsidRPr="00C13B6F">
        <w:rPr>
          <w:b/>
          <w:lang w:val="vi-VN"/>
        </w:rPr>
        <w:t xml:space="preserve">  </w:t>
      </w:r>
      <w:r w:rsidR="00E0208E" w:rsidRPr="00C13B6F">
        <w:rPr>
          <w:lang w:val="vi-VN"/>
        </w:rPr>
        <w:t>L</w:t>
      </w:r>
      <w:r w:rsidRPr="00C13B6F">
        <w:rPr>
          <w:lang w:val="vi-VN"/>
        </w:rPr>
        <w:t>ựa chọn trong số cá</w:t>
      </w:r>
      <w:r w:rsidR="00E0208E" w:rsidRPr="00C13B6F">
        <w:rPr>
          <w:lang w:val="vi-VN"/>
        </w:rPr>
        <w:t>c đơn vị được xếp hạng Xuất sắc.</w:t>
      </w:r>
    </w:p>
    <w:p w:rsidR="00060117" w:rsidRPr="00C13B6F" w:rsidRDefault="00060117" w:rsidP="0076025B">
      <w:pPr>
        <w:spacing w:before="60" w:after="60" w:line="288" w:lineRule="auto"/>
        <w:ind w:left="567" w:right="74" w:firstLine="153"/>
        <w:jc w:val="both"/>
        <w:rPr>
          <w:lang w:val="vi-VN"/>
        </w:rPr>
      </w:pPr>
      <w:r w:rsidRPr="00C13B6F">
        <w:rPr>
          <w:lang w:val="vi-VN"/>
        </w:rPr>
        <w:t>d) Đối với danh hiệu “Tập thể Lao động tiên tiến”</w:t>
      </w:r>
      <w:r w:rsidR="00E0208E" w:rsidRPr="00C13B6F">
        <w:rPr>
          <w:lang w:val="vi-VN"/>
        </w:rPr>
        <w:t>.</w:t>
      </w:r>
    </w:p>
    <w:p w:rsidR="00060117" w:rsidRPr="00C13B6F" w:rsidRDefault="00E0208E" w:rsidP="0076025B">
      <w:pPr>
        <w:spacing w:before="60" w:after="60" w:line="288" w:lineRule="auto"/>
        <w:ind w:right="12" w:firstLine="720"/>
        <w:jc w:val="both"/>
        <w:rPr>
          <w:lang w:val="vi-VN"/>
        </w:rPr>
      </w:pPr>
      <w:r w:rsidRPr="00C13B6F">
        <w:rPr>
          <w:lang w:val="vi-VN"/>
        </w:rPr>
        <w:t xml:space="preserve"> B</w:t>
      </w:r>
      <w:r w:rsidR="00060117" w:rsidRPr="00C13B6F">
        <w:rPr>
          <w:lang w:val="vi-VN"/>
        </w:rPr>
        <w:t>ình xét trong số các đơn vị được xếp hạng Xuất sắc</w:t>
      </w:r>
      <w:r w:rsidR="00060117">
        <w:rPr>
          <w:lang w:val="vi-VN"/>
        </w:rPr>
        <w:t xml:space="preserve"> hoặc </w:t>
      </w:r>
      <w:r w:rsidR="00060117" w:rsidRPr="00C13B6F">
        <w:rPr>
          <w:lang w:val="vi-VN"/>
        </w:rPr>
        <w:t>Tốt.</w:t>
      </w:r>
    </w:p>
    <w:p w:rsidR="00060117" w:rsidRPr="00C13B6F" w:rsidRDefault="00060117" w:rsidP="0076025B">
      <w:pPr>
        <w:spacing w:before="60" w:after="60" w:line="288" w:lineRule="auto"/>
        <w:ind w:right="12" w:firstLine="720"/>
        <w:jc w:val="both"/>
        <w:rPr>
          <w:b/>
          <w:lang w:val="vi-VN"/>
        </w:rPr>
      </w:pPr>
      <w:r w:rsidRPr="00C13B6F">
        <w:rPr>
          <w:b/>
          <w:lang w:val="vi-VN"/>
        </w:rPr>
        <w:t>2. Trường hợp khác</w:t>
      </w:r>
    </w:p>
    <w:p w:rsidR="00060117" w:rsidRPr="00C13B6F" w:rsidRDefault="00060117" w:rsidP="0076025B">
      <w:pPr>
        <w:spacing w:before="60" w:after="60" w:line="288" w:lineRule="auto"/>
        <w:ind w:right="12" w:firstLine="720"/>
        <w:jc w:val="both"/>
        <w:rPr>
          <w:lang w:val="vi-VN"/>
        </w:rPr>
      </w:pPr>
      <w:r w:rsidRPr="00C13B6F">
        <w:rPr>
          <w:lang w:val="vi-VN"/>
        </w:rPr>
        <w:t>Ngoài nguyên tắc trên, trường hợp đặc biệt do Hội đồng Thi đua – Khen thưởng ngành Tư pháp và Bộ trưởng Bộ Tư pháp quyết định.</w:t>
      </w:r>
    </w:p>
    <w:p w:rsidR="00060117" w:rsidRDefault="00060117" w:rsidP="0076025B">
      <w:pPr>
        <w:spacing w:before="60" w:after="60" w:line="288" w:lineRule="auto"/>
        <w:ind w:right="85" w:firstLine="720"/>
        <w:jc w:val="both"/>
        <w:rPr>
          <w:b/>
        </w:rPr>
      </w:pPr>
      <w:r>
        <w:rPr>
          <w:b/>
        </w:rPr>
        <w:t>IV. TỔ CHỨC THỰC HIỆN</w:t>
      </w:r>
    </w:p>
    <w:p w:rsidR="00060117" w:rsidRDefault="00060117" w:rsidP="0076025B">
      <w:pPr>
        <w:numPr>
          <w:ilvl w:val="0"/>
          <w:numId w:val="1"/>
        </w:numPr>
        <w:spacing w:before="60" w:after="60" w:line="288" w:lineRule="auto"/>
        <w:ind w:right="85"/>
        <w:jc w:val="both"/>
        <w:rPr>
          <w:b/>
        </w:rPr>
      </w:pPr>
      <w:r>
        <w:rPr>
          <w:b/>
        </w:rPr>
        <w:t>Mốc thời gian tính kết quả công tác để chấm điểm</w:t>
      </w:r>
    </w:p>
    <w:p w:rsidR="00060117" w:rsidRDefault="00060117" w:rsidP="0076025B">
      <w:pPr>
        <w:spacing w:before="60" w:after="60" w:line="288" w:lineRule="auto"/>
        <w:ind w:right="85" w:firstLine="720"/>
        <w:jc w:val="both"/>
      </w:pPr>
      <w:r>
        <w:t xml:space="preserve">Thời gian tính kết quả công tác từ </w:t>
      </w:r>
      <w:r>
        <w:rPr>
          <w:b/>
          <w:i/>
        </w:rPr>
        <w:t>01 tháng 10 năm 202</w:t>
      </w:r>
      <w:r w:rsidR="0061769F">
        <w:rPr>
          <w:b/>
          <w:i/>
        </w:rPr>
        <w:t>1</w:t>
      </w:r>
      <w:r>
        <w:rPr>
          <w:b/>
          <w:i/>
        </w:rPr>
        <w:t xml:space="preserve"> đến 30 tháng 9 năm 202</w:t>
      </w:r>
      <w:r w:rsidR="0061769F">
        <w:rPr>
          <w:b/>
          <w:i/>
        </w:rPr>
        <w:t>2</w:t>
      </w:r>
      <w:r>
        <w:rPr>
          <w:b/>
          <w:i/>
        </w:rPr>
        <w:t>.</w:t>
      </w:r>
    </w:p>
    <w:p w:rsidR="00060117" w:rsidRDefault="00060117" w:rsidP="0076025B">
      <w:pPr>
        <w:numPr>
          <w:ilvl w:val="0"/>
          <w:numId w:val="1"/>
        </w:numPr>
        <w:spacing w:before="60" w:after="60" w:line="288" w:lineRule="auto"/>
        <w:ind w:right="85"/>
        <w:jc w:val="both"/>
        <w:rPr>
          <w:b/>
        </w:rPr>
      </w:pPr>
      <w:r>
        <w:rPr>
          <w:b/>
        </w:rPr>
        <w:t xml:space="preserve">Trách nhiệm thực hiện </w:t>
      </w:r>
    </w:p>
    <w:p w:rsidR="00060117" w:rsidRDefault="00060117" w:rsidP="0076025B">
      <w:pPr>
        <w:spacing w:before="60" w:after="60" w:line="288" w:lineRule="auto"/>
        <w:ind w:left="720" w:right="85"/>
        <w:jc w:val="both"/>
        <w:rPr>
          <w:b/>
          <w:i/>
        </w:rPr>
      </w:pPr>
      <w:r>
        <w:rPr>
          <w:b/>
          <w:i/>
        </w:rPr>
        <w:t>2.1. Chi cục Thi hành án dân sự</w:t>
      </w:r>
    </w:p>
    <w:p w:rsidR="00060117" w:rsidRDefault="00060117" w:rsidP="0076025B">
      <w:pPr>
        <w:spacing w:before="60" w:after="60" w:line="288" w:lineRule="auto"/>
        <w:ind w:right="85" w:firstLine="720"/>
        <w:jc w:val="both"/>
      </w:pPr>
      <w:r>
        <w:t xml:space="preserve"> Chi cục THADS tự đánh giá, chấm điểm thi đua của đơn vị mình, gửi kết quả về Cục THADS theo thời gian do Cục THADS quy định.</w:t>
      </w:r>
    </w:p>
    <w:p w:rsidR="00060117" w:rsidRDefault="00060117" w:rsidP="0076025B">
      <w:pPr>
        <w:spacing w:before="60" w:after="60" w:line="288" w:lineRule="auto"/>
        <w:ind w:right="85" w:firstLine="720"/>
        <w:jc w:val="both"/>
        <w:rPr>
          <w:b/>
          <w:i/>
        </w:rPr>
      </w:pPr>
      <w:r>
        <w:rPr>
          <w:b/>
          <w:i/>
        </w:rPr>
        <w:t>2.2. Cục Thi hành án dân sự</w:t>
      </w:r>
    </w:p>
    <w:p w:rsidR="00060117" w:rsidRDefault="00060117" w:rsidP="0076025B">
      <w:pPr>
        <w:spacing w:before="60" w:after="60" w:line="288" w:lineRule="auto"/>
        <w:ind w:right="85" w:firstLine="720"/>
        <w:jc w:val="both"/>
      </w:pPr>
      <w:r>
        <w:lastRenderedPageBreak/>
        <w:t xml:space="preserve">- Trên cơ sở kết quả tự chấm điểm thi đua của các Chi cục, Cục THADS thẩm định, chấm điểm thi đua, quyết định xếp hạng đối với </w:t>
      </w:r>
      <w:r w:rsidR="00E0208E">
        <w:t xml:space="preserve">các </w:t>
      </w:r>
      <w:r>
        <w:t>Chi cục, gửi kết quả chấm điểm thi đua và kết quả xếp hạng về Vụ Thi đua – Khen thưởng Bộ Tư pháp (Thường trực Hội đồng Thi đua - Khen thưởng ngành Tư pháp) và Tổng cục Thi hành án dân sự để rà soát, thẩm định kết quả làm cơ sở xếp hạng, xét khen thưởng.</w:t>
      </w:r>
    </w:p>
    <w:p w:rsidR="00060117" w:rsidRDefault="00060117" w:rsidP="0076025B">
      <w:pPr>
        <w:spacing w:before="60" w:after="60" w:line="288" w:lineRule="auto"/>
        <w:ind w:right="85" w:firstLine="720"/>
        <w:jc w:val="both"/>
        <w:rPr>
          <w:spacing w:val="4"/>
        </w:rPr>
      </w:pPr>
      <w:r>
        <w:rPr>
          <w:spacing w:val="-4"/>
        </w:rPr>
        <w:t xml:space="preserve">- </w:t>
      </w:r>
      <w:r>
        <w:rPr>
          <w:spacing w:val="4"/>
        </w:rPr>
        <w:t>Căn cứ kết quả công tác của toàn tỉnh (thàn</w:t>
      </w:r>
      <w:r w:rsidR="00E0208E">
        <w:rPr>
          <w:spacing w:val="4"/>
        </w:rPr>
        <w:t xml:space="preserve">h phố), Cục Thi hành án dân sự </w:t>
      </w:r>
      <w:r>
        <w:rPr>
          <w:spacing w:val="4"/>
        </w:rPr>
        <w:t xml:space="preserve">tự đánh giá, chấm điểm của Cục, gửi kết quả về Vụ Thi đua – Khen thưởng Bộ Tư pháp (Thường trực Hội đồng Thi đua - Khen thưởng ngành Tư pháp) và Tổng cục Thi hành án dân sự đồng thời gửi về Khu vực thi đua </w:t>
      </w:r>
      <w:r>
        <w:rPr>
          <w:b/>
          <w:i/>
          <w:spacing w:val="4"/>
        </w:rPr>
        <w:t>trước ngày 15/10/202</w:t>
      </w:r>
      <w:r w:rsidR="0061769F">
        <w:rPr>
          <w:b/>
          <w:i/>
          <w:spacing w:val="4"/>
        </w:rPr>
        <w:t>2</w:t>
      </w:r>
      <w:r>
        <w:rPr>
          <w:b/>
          <w:i/>
          <w:spacing w:val="4"/>
        </w:rPr>
        <w:t xml:space="preserve"> </w:t>
      </w:r>
      <w:r>
        <w:rPr>
          <w:spacing w:val="4"/>
        </w:rPr>
        <w:t>để rà soát, thẩm định làm cơ sở xếp hạng, xét khen thưởng.</w:t>
      </w:r>
    </w:p>
    <w:p w:rsidR="00B24101" w:rsidRDefault="00B24101" w:rsidP="0076025B">
      <w:pPr>
        <w:spacing w:before="60" w:after="60" w:line="288" w:lineRule="auto"/>
        <w:ind w:right="85" w:firstLine="720"/>
        <w:jc w:val="both"/>
        <w:rPr>
          <w:spacing w:val="4"/>
        </w:rPr>
      </w:pPr>
    </w:p>
    <w:p w:rsidR="00060117" w:rsidRDefault="00060117" w:rsidP="0076025B">
      <w:pPr>
        <w:spacing w:before="60" w:after="60" w:line="288" w:lineRule="auto"/>
        <w:ind w:right="85" w:firstLine="720"/>
        <w:jc w:val="both"/>
        <w:rPr>
          <w:spacing w:val="4"/>
        </w:rPr>
      </w:pPr>
      <w:r>
        <w:rPr>
          <w:b/>
          <w:i/>
        </w:rPr>
        <w:t xml:space="preserve">2.3. Tổng cục Thi hành án dân sự </w:t>
      </w:r>
    </w:p>
    <w:p w:rsidR="00060117" w:rsidRDefault="00060117" w:rsidP="0076025B">
      <w:pPr>
        <w:spacing w:before="60" w:after="60" w:line="288" w:lineRule="auto"/>
        <w:ind w:right="12" w:firstLine="720"/>
        <w:jc w:val="both"/>
        <w:rPr>
          <w:b/>
          <w:i/>
        </w:rPr>
      </w:pPr>
      <w:r>
        <w:t xml:space="preserve">Tổng cục Thi hành án dân sự có trách nhiệm xem xét, đánh giá mức độ hoàn thành các tiêu chí và chấm điểm đối với các Cục THADS, gửi kết quả về Vụ Thi đua - Khen thưởng Bộ Tư pháp (Thường trực Hội đồng Thi đua - Khen thưởng ngành Tư pháp) </w:t>
      </w:r>
      <w:r>
        <w:rPr>
          <w:b/>
          <w:i/>
        </w:rPr>
        <w:t>trước ngày 30/10/202</w:t>
      </w:r>
      <w:r w:rsidR="0061769F">
        <w:rPr>
          <w:b/>
          <w:i/>
        </w:rPr>
        <w:t>2</w:t>
      </w:r>
      <w:r>
        <w:t xml:space="preserve"> để rà soát, thẩm định, dự kiến xếp hạng, xét khen thưởng.</w:t>
      </w:r>
      <w:r>
        <w:rPr>
          <w:b/>
          <w:i/>
        </w:rPr>
        <w:t xml:space="preserve"> </w:t>
      </w:r>
    </w:p>
    <w:p w:rsidR="00060117" w:rsidRDefault="00060117" w:rsidP="0076025B">
      <w:pPr>
        <w:numPr>
          <w:ilvl w:val="1"/>
          <w:numId w:val="1"/>
        </w:numPr>
        <w:spacing w:before="60" w:after="60" w:line="288" w:lineRule="auto"/>
        <w:ind w:left="1276" w:right="11" w:hanging="556"/>
        <w:jc w:val="both"/>
        <w:rPr>
          <w:b/>
          <w:i/>
        </w:rPr>
      </w:pPr>
      <w:r>
        <w:rPr>
          <w:b/>
          <w:i/>
        </w:rPr>
        <w:t>Vụ Thi đua - Khen thưởng Bộ Tư pháp</w:t>
      </w:r>
    </w:p>
    <w:p w:rsidR="00060117" w:rsidRDefault="00060117" w:rsidP="0076025B">
      <w:pPr>
        <w:spacing w:before="60" w:after="60" w:line="288" w:lineRule="auto"/>
        <w:ind w:right="12" w:firstLine="709"/>
        <w:jc w:val="both"/>
        <w:rPr>
          <w:spacing w:val="6"/>
        </w:rPr>
      </w:pPr>
      <w:r>
        <w:rPr>
          <w:spacing w:val="6"/>
        </w:rPr>
        <w:t xml:space="preserve">Vụ Thi đua - Khen thưởng Bộ Tư pháp có trách nhiệm tổng hợp, rà soát, thẩm tra kết quả tự chấm điểm của các Cục THADS và kết quả chấm điểm của Cục THADS đối với Chi cục THADS, của Tổng cục THADS đối với các Cục THADS, dự kiến xếp hạng các Cục THADS, đề nghị Hội đồng Thi đua - Khen thưởng ngành Tư pháp xem xét, báo cáo xin ý kiến của Ban Cán sự Đảng Bộ Tư pháp và trình Bộ trưởng quyết định </w:t>
      </w:r>
      <w:r>
        <w:rPr>
          <w:b/>
          <w:i/>
          <w:spacing w:val="6"/>
        </w:rPr>
        <w:t>trước ngày 20/11/202</w:t>
      </w:r>
      <w:r w:rsidR="0061769F">
        <w:rPr>
          <w:b/>
          <w:i/>
          <w:spacing w:val="6"/>
        </w:rPr>
        <w:t>2</w:t>
      </w:r>
      <w:r>
        <w:rPr>
          <w:spacing w:val="6"/>
        </w:rPr>
        <w:t>; gửi kết quả xếp hạng về các Cục THADS và Ban chỉ đạo THADS các tỉnh, thành phố trực thuộc Trung ương chậm nhất sau 05 ngày kể từ ngày Bộ trưởng ký, ban hành.</w:t>
      </w:r>
    </w:p>
    <w:p w:rsidR="00060117" w:rsidRDefault="00060117" w:rsidP="0076025B">
      <w:pPr>
        <w:spacing w:before="60" w:after="60" w:line="288" w:lineRule="auto"/>
        <w:ind w:right="12" w:firstLine="709"/>
        <w:jc w:val="both"/>
        <w:rPr>
          <w:b/>
          <w:i/>
          <w:spacing w:val="2"/>
        </w:rPr>
      </w:pPr>
      <w:r>
        <w:rPr>
          <w:b/>
          <w:i/>
          <w:spacing w:val="2"/>
        </w:rPr>
        <w:t xml:space="preserve">2.5. Khu vực thi đua </w:t>
      </w:r>
    </w:p>
    <w:p w:rsidR="00060117" w:rsidRDefault="00060117" w:rsidP="0076025B">
      <w:pPr>
        <w:spacing w:before="60" w:after="60" w:line="288" w:lineRule="auto"/>
        <w:ind w:right="12" w:firstLine="709"/>
        <w:jc w:val="both"/>
      </w:pPr>
      <w:r>
        <w:t>Căn cứ kết quả tự chấm điểm, xếp hạng các cơ quan THADS địa phương trong năm 202</w:t>
      </w:r>
      <w:r w:rsidR="0061769F">
        <w:t>2</w:t>
      </w:r>
      <w:r>
        <w:t xml:space="preserve">, kết quả kiểm tra chéo của Khu vực, dự kiến đề nghị xếp hạng của Hội đồng Thi đua – Khen thưởng ngành Tư pháp, Khu vực thi đua tổ chức đánh giá và bình xét, </w:t>
      </w:r>
      <w:r>
        <w:lastRenderedPageBreak/>
        <w:t>suy tôn danh hiệu “Cờ thi đua ngành Tư pháp”, “Cờ thi đua của Chính phủ” đối với các cơ quan THADS địa phương tại Hội nghị Tổng kết công tác thi đua, khen thưởng của các Khu vực thi đua năm 202</w:t>
      </w:r>
      <w:r w:rsidR="0061769F">
        <w:t>2</w:t>
      </w:r>
      <w:r>
        <w:t>./.</w:t>
      </w:r>
    </w:p>
    <w:p w:rsidR="00060117" w:rsidRDefault="00060117" w:rsidP="0076025B">
      <w:pPr>
        <w:spacing w:before="60" w:after="60" w:line="288" w:lineRule="auto"/>
      </w:pPr>
    </w:p>
    <w:p w:rsidR="00060117" w:rsidRDefault="00060117" w:rsidP="0076025B">
      <w:pPr>
        <w:spacing w:before="60" w:after="60" w:line="288" w:lineRule="auto"/>
      </w:pPr>
    </w:p>
    <w:p w:rsidR="00060117" w:rsidRDefault="00060117" w:rsidP="0076025B">
      <w:pPr>
        <w:spacing w:before="60" w:after="60" w:line="288" w:lineRule="auto"/>
      </w:pPr>
    </w:p>
    <w:p w:rsidR="00060117" w:rsidRDefault="00060117" w:rsidP="0076025B">
      <w:pPr>
        <w:spacing w:before="60" w:after="60" w:line="288" w:lineRule="auto"/>
      </w:pPr>
    </w:p>
    <w:p w:rsidR="00B1592D" w:rsidRDefault="00B1592D" w:rsidP="0076025B">
      <w:pPr>
        <w:spacing w:before="60" w:after="60" w:line="276" w:lineRule="auto"/>
      </w:pPr>
    </w:p>
    <w:sectPr w:rsidR="00B1592D" w:rsidSect="00CD465D">
      <w:headerReference w:type="default" r:id="rId8"/>
      <w:pgSz w:w="16838" w:h="11906" w:orient="landscape" w:code="9"/>
      <w:pgMar w:top="1134" w:right="1134" w:bottom="1134" w:left="1134"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6E" w:rsidRDefault="00A04A6E" w:rsidP="00972343">
      <w:r>
        <w:separator/>
      </w:r>
    </w:p>
  </w:endnote>
  <w:endnote w:type="continuationSeparator" w:id="0">
    <w:p w:rsidR="00A04A6E" w:rsidRDefault="00A04A6E" w:rsidP="0097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6E" w:rsidRDefault="00A04A6E" w:rsidP="00972343">
      <w:r>
        <w:separator/>
      </w:r>
    </w:p>
  </w:footnote>
  <w:footnote w:type="continuationSeparator" w:id="0">
    <w:p w:rsidR="00A04A6E" w:rsidRDefault="00A04A6E" w:rsidP="00972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25248"/>
      <w:docPartObj>
        <w:docPartGallery w:val="Page Numbers (Top of Page)"/>
        <w:docPartUnique/>
      </w:docPartObj>
    </w:sdtPr>
    <w:sdtEndPr>
      <w:rPr>
        <w:noProof/>
      </w:rPr>
    </w:sdtEndPr>
    <w:sdtContent>
      <w:p w:rsidR="00CD465D" w:rsidRDefault="00CD465D">
        <w:pPr>
          <w:pStyle w:val="Header"/>
          <w:jc w:val="center"/>
        </w:pPr>
        <w:r>
          <w:fldChar w:fldCharType="begin"/>
        </w:r>
        <w:r>
          <w:instrText xml:space="preserve"> PAGE   \* MERGEFORMAT </w:instrText>
        </w:r>
        <w:r>
          <w:fldChar w:fldCharType="separate"/>
        </w:r>
        <w:r w:rsidR="00B71920">
          <w:rPr>
            <w:noProof/>
          </w:rPr>
          <w:t>10</w:t>
        </w:r>
        <w:r>
          <w:rPr>
            <w:noProof/>
          </w:rPr>
          <w:fldChar w:fldCharType="end"/>
        </w:r>
      </w:p>
    </w:sdtContent>
  </w:sdt>
  <w:p w:rsidR="00972343" w:rsidRDefault="009723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01D"/>
    <w:multiLevelType w:val="multilevel"/>
    <w:tmpl w:val="7CBCA0E6"/>
    <w:lvl w:ilvl="0">
      <w:start w:val="1"/>
      <w:numFmt w:val="decimal"/>
      <w:lvlText w:val="%1."/>
      <w:lvlJc w:val="left"/>
      <w:pPr>
        <w:tabs>
          <w:tab w:val="num" w:pos="1080"/>
        </w:tabs>
        <w:ind w:left="1080" w:hanging="360"/>
      </w:pPr>
    </w:lvl>
    <w:lvl w:ilvl="1">
      <w:start w:val="4"/>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15:restartNumberingAfterBreak="0">
    <w:nsid w:val="128D4FD5"/>
    <w:multiLevelType w:val="multilevel"/>
    <w:tmpl w:val="C2DADC00"/>
    <w:lvl w:ilvl="0">
      <w:start w:val="1"/>
      <w:numFmt w:val="decimal"/>
      <w:lvlText w:val="%1."/>
      <w:lvlJc w:val="left"/>
      <w:pPr>
        <w:ind w:left="495" w:hanging="495"/>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17"/>
    <w:rsid w:val="00053DDF"/>
    <w:rsid w:val="00060117"/>
    <w:rsid w:val="000F6B15"/>
    <w:rsid w:val="00151B2D"/>
    <w:rsid w:val="001A3D6C"/>
    <w:rsid w:val="00203AEB"/>
    <w:rsid w:val="00244BA9"/>
    <w:rsid w:val="002A5166"/>
    <w:rsid w:val="003F60B4"/>
    <w:rsid w:val="004568F0"/>
    <w:rsid w:val="004B3D9E"/>
    <w:rsid w:val="005C7281"/>
    <w:rsid w:val="0061769F"/>
    <w:rsid w:val="00642A1B"/>
    <w:rsid w:val="00692D4D"/>
    <w:rsid w:val="006A306E"/>
    <w:rsid w:val="0076025B"/>
    <w:rsid w:val="00764A24"/>
    <w:rsid w:val="007B57D7"/>
    <w:rsid w:val="00815B54"/>
    <w:rsid w:val="00816B60"/>
    <w:rsid w:val="008550D1"/>
    <w:rsid w:val="008C1257"/>
    <w:rsid w:val="008D5407"/>
    <w:rsid w:val="00904E23"/>
    <w:rsid w:val="00972343"/>
    <w:rsid w:val="009B7385"/>
    <w:rsid w:val="00A04A6E"/>
    <w:rsid w:val="00A81AE7"/>
    <w:rsid w:val="00B1592D"/>
    <w:rsid w:val="00B24101"/>
    <w:rsid w:val="00B71920"/>
    <w:rsid w:val="00C13B6F"/>
    <w:rsid w:val="00C56F38"/>
    <w:rsid w:val="00CD45E5"/>
    <w:rsid w:val="00CD465D"/>
    <w:rsid w:val="00CE6ACB"/>
    <w:rsid w:val="00D47601"/>
    <w:rsid w:val="00D76035"/>
    <w:rsid w:val="00D87242"/>
    <w:rsid w:val="00DB08BB"/>
    <w:rsid w:val="00E0208E"/>
    <w:rsid w:val="00E471DB"/>
    <w:rsid w:val="00E86C5A"/>
    <w:rsid w:val="00E948B6"/>
    <w:rsid w:val="00F2194F"/>
    <w:rsid w:val="00F26EAC"/>
    <w:rsid w:val="00FF6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7204"/>
  <w15:docId w15:val="{C566398E-99F2-49F9-91FA-C0A9F28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11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43"/>
    <w:rPr>
      <w:rFonts w:ascii="Segoe UI" w:eastAsia="Times New Roman" w:hAnsi="Segoe UI" w:cs="Segoe UI"/>
      <w:sz w:val="18"/>
      <w:szCs w:val="18"/>
      <w:lang w:val="en-US"/>
    </w:rPr>
  </w:style>
  <w:style w:type="paragraph" w:styleId="Header">
    <w:name w:val="header"/>
    <w:basedOn w:val="Normal"/>
    <w:link w:val="HeaderChar"/>
    <w:uiPriority w:val="99"/>
    <w:unhideWhenUsed/>
    <w:rsid w:val="00972343"/>
    <w:pPr>
      <w:tabs>
        <w:tab w:val="center" w:pos="4513"/>
        <w:tab w:val="right" w:pos="9026"/>
      </w:tabs>
    </w:pPr>
  </w:style>
  <w:style w:type="character" w:customStyle="1" w:styleId="HeaderChar">
    <w:name w:val="Header Char"/>
    <w:basedOn w:val="DefaultParagraphFont"/>
    <w:link w:val="Header"/>
    <w:uiPriority w:val="99"/>
    <w:rsid w:val="00972343"/>
    <w:rPr>
      <w:rFonts w:eastAsia="Times New Roman" w:cs="Times New Roman"/>
      <w:szCs w:val="28"/>
      <w:lang w:val="en-US"/>
    </w:rPr>
  </w:style>
  <w:style w:type="paragraph" w:styleId="Footer">
    <w:name w:val="footer"/>
    <w:basedOn w:val="Normal"/>
    <w:link w:val="FooterChar"/>
    <w:uiPriority w:val="99"/>
    <w:unhideWhenUsed/>
    <w:rsid w:val="00972343"/>
    <w:pPr>
      <w:tabs>
        <w:tab w:val="center" w:pos="4513"/>
        <w:tab w:val="right" w:pos="9026"/>
      </w:tabs>
    </w:pPr>
  </w:style>
  <w:style w:type="character" w:customStyle="1" w:styleId="FooterChar">
    <w:name w:val="Footer Char"/>
    <w:basedOn w:val="DefaultParagraphFont"/>
    <w:link w:val="Footer"/>
    <w:uiPriority w:val="99"/>
    <w:rsid w:val="00972343"/>
    <w:rPr>
      <w:rFonts w:eastAsia="Times New Roman" w:cs="Times New Roman"/>
      <w:szCs w:val="28"/>
      <w:lang w:val="en-US"/>
    </w:rPr>
  </w:style>
  <w:style w:type="paragraph" w:styleId="ListParagraph">
    <w:name w:val="List Paragraph"/>
    <w:basedOn w:val="Normal"/>
    <w:uiPriority w:val="34"/>
    <w:qFormat/>
    <w:rsid w:val="00CD4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9DE0A-B0B0-4CF1-914A-1A7B25F99434}">
  <ds:schemaRefs>
    <ds:schemaRef ds:uri="http://schemas.openxmlformats.org/officeDocument/2006/bibliography"/>
  </ds:schemaRefs>
</ds:datastoreItem>
</file>

<file path=customXml/itemProps2.xml><?xml version="1.0" encoding="utf-8"?>
<ds:datastoreItem xmlns:ds="http://schemas.openxmlformats.org/officeDocument/2006/customXml" ds:itemID="{E6BA629A-A00C-41F8-AD49-CD23D39E6594}"/>
</file>

<file path=customXml/itemProps3.xml><?xml version="1.0" encoding="utf-8"?>
<ds:datastoreItem xmlns:ds="http://schemas.openxmlformats.org/officeDocument/2006/customXml" ds:itemID="{1CB5ED46-BDF4-43EF-9BCF-B03FD97FFE4B}"/>
</file>

<file path=customXml/itemProps4.xml><?xml version="1.0" encoding="utf-8"?>
<ds:datastoreItem xmlns:ds="http://schemas.openxmlformats.org/officeDocument/2006/customXml" ds:itemID="{C181958A-F7BF-49FC-BFE7-8F99A31390C8}"/>
</file>

<file path=docProps/app.xml><?xml version="1.0" encoding="utf-8"?>
<Properties xmlns="http://schemas.openxmlformats.org/officeDocument/2006/extended-properties" xmlns:vt="http://schemas.openxmlformats.org/officeDocument/2006/docPropsVTypes">
  <Template>Normal</Template>
  <TotalTime>53</TotalTime>
  <Pages>10</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2022-04-18T01:46:00Z</cp:lastPrinted>
  <dcterms:created xsi:type="dcterms:W3CDTF">2022-04-18T01:24:00Z</dcterms:created>
  <dcterms:modified xsi:type="dcterms:W3CDTF">2022-04-26T04:14:00Z</dcterms:modified>
</cp:coreProperties>
</file>